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95" w:rsidRDefault="00532005">
      <w:r>
        <w:rPr>
          <w:noProof/>
          <w:lang w:val="en-CA" w:eastAsia="en-CA"/>
        </w:rPr>
        <mc:AlternateContent>
          <mc:Choice Requires="wpg">
            <w:drawing>
              <wp:anchor distT="0" distB="0" distL="114300" distR="114300" simplePos="0" relativeHeight="251658752" behindDoc="1" locked="0" layoutInCell="1" allowOverlap="1" wp14:anchorId="497F61B2" wp14:editId="36D3CA9F">
                <wp:simplePos x="0" y="0"/>
                <wp:positionH relativeFrom="page">
                  <wp:posOffset>891540</wp:posOffset>
                </wp:positionH>
                <wp:positionV relativeFrom="page">
                  <wp:posOffset>1287780</wp:posOffset>
                </wp:positionV>
                <wp:extent cx="2194560" cy="5394960"/>
                <wp:effectExtent l="0" t="0" r="0" b="15240"/>
                <wp:wrapNone/>
                <wp:docPr id="2" name="Group 2"/>
                <wp:cNvGraphicFramePr/>
                <a:graphic xmlns:a="http://schemas.openxmlformats.org/drawingml/2006/main">
                  <a:graphicData uri="http://schemas.microsoft.com/office/word/2010/wordprocessingGroup">
                    <wpg:wgp>
                      <wpg:cNvGrpSpPr/>
                      <wpg:grpSpPr>
                        <a:xfrm>
                          <a:off x="0" y="0"/>
                          <a:ext cx="2194560" cy="5394960"/>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1871453445"/>
                                <w:showingPlcHdr/>
                                <w:dataBinding w:prefixMappings="xmlns:ns0='http://schemas.microsoft.com/office/2006/coverPageProps' " w:xpath="/ns0:CoverPageProperties[1]/ns0:PublishDate[1]" w:storeItemID="{55AF091B-3C7A-41E3-B477-F2FDAA23CFDA}"/>
                                <w:date w:fullDate="2023-01-11T00:00:00Z">
                                  <w:dateFormat w:val="M/d/yyyy"/>
                                  <w:lid w:val="en-US"/>
                                  <w:storeMappedDataAs w:val="dateTime"/>
                                  <w:calendar w:val="gregorian"/>
                                </w:date>
                              </w:sdtPr>
                              <w:sdtEndPr/>
                              <w:sdtContent>
                                <w:p w:rsidR="00A759FF" w:rsidRDefault="00A759FF" w:rsidP="00800795">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497F61B2" id="Group 2" o:spid="_x0000_s1026" style="position:absolute;margin-left:70.2pt;margin-top:101.4pt;width:172.8pt;height:424.8pt;z-index:-251657728;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5BVSQAAIA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sdt>
                        <w:sdtPr>
                          <w:rPr>
                            <w:color w:val="FFFFFF" w:themeColor="background1"/>
                            <w:sz w:val="28"/>
                            <w:szCs w:val="28"/>
                          </w:rPr>
                          <w:alias w:val="Date"/>
                          <w:tag w:val=""/>
                          <w:id w:val="-1871453445"/>
                          <w:showingPlcHdr/>
                          <w:dataBinding w:prefixMappings="xmlns:ns0='http://schemas.microsoft.com/office/2006/coverPageProps' " w:xpath="/ns0:CoverPageProperties[1]/ns0:PublishDate[1]" w:storeItemID="{55AF091B-3C7A-41E3-B477-F2FDAA23CFDA}"/>
                          <w:date w:fullDate="2023-01-11T00:00:00Z">
                            <w:dateFormat w:val="M/d/yyyy"/>
                            <w:lid w:val="en-US"/>
                            <w:storeMappedDataAs w:val="dateTime"/>
                            <w:calendar w:val="gregorian"/>
                          </w:date>
                        </w:sdtPr>
                        <w:sdtEndPr/>
                        <w:sdtContent>
                          <w:p w:rsidR="00A759FF" w:rsidRDefault="00A759FF" w:rsidP="00800795">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tbl>
      <w:tblPr>
        <w:tblStyle w:val="TableGrid"/>
        <w:tblW w:w="0" w:type="auto"/>
        <w:tblInd w:w="18" w:type="dxa"/>
        <w:tblLayout w:type="fixed"/>
        <w:tblLook w:val="04A0" w:firstRow="1" w:lastRow="0" w:firstColumn="1" w:lastColumn="0" w:noHBand="0" w:noVBand="1"/>
      </w:tblPr>
      <w:tblGrid>
        <w:gridCol w:w="612"/>
        <w:gridCol w:w="7920"/>
        <w:gridCol w:w="4599"/>
      </w:tblGrid>
      <w:tr w:rsidR="00CC2E47" w:rsidTr="00116AFB">
        <w:tc>
          <w:tcPr>
            <w:tcW w:w="13131" w:type="dxa"/>
            <w:gridSpan w:val="3"/>
          </w:tcPr>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532005" w:rsidP="00800795">
            <w:pPr>
              <w:jc w:val="center"/>
              <w:rPr>
                <w:b/>
                <w:sz w:val="32"/>
                <w:szCs w:val="32"/>
              </w:rPr>
            </w:pPr>
            <w:r w:rsidRPr="00532005">
              <w:rPr>
                <w:b/>
                <w:noProof/>
                <w:sz w:val="32"/>
                <w:szCs w:val="32"/>
                <w:lang w:val="en-CA" w:eastAsia="en-CA"/>
              </w:rPr>
              <mc:AlternateContent>
                <mc:Choice Requires="wps">
                  <w:drawing>
                    <wp:anchor distT="45720" distB="45720" distL="114300" distR="114300" simplePos="0" relativeHeight="251673088" behindDoc="0" locked="0" layoutInCell="1" allowOverlap="1">
                      <wp:simplePos x="0" y="0"/>
                      <wp:positionH relativeFrom="column">
                        <wp:posOffset>590550</wp:posOffset>
                      </wp:positionH>
                      <wp:positionV relativeFrom="paragraph">
                        <wp:posOffset>134620</wp:posOffset>
                      </wp:positionV>
                      <wp:extent cx="2270760" cy="4419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441960"/>
                              </a:xfrm>
                              <a:prstGeom prst="rect">
                                <a:avLst/>
                              </a:prstGeom>
                              <a:noFill/>
                              <a:ln w="9525">
                                <a:noFill/>
                                <a:miter lim="800000"/>
                                <a:headEnd/>
                                <a:tailEnd/>
                              </a:ln>
                            </wps:spPr>
                            <wps:txbx>
                              <w:txbxContent>
                                <w:p w:rsidR="00A759FF" w:rsidRPr="00532005" w:rsidRDefault="00A759FF" w:rsidP="00532005">
                                  <w:pPr>
                                    <w:jc w:val="center"/>
                                    <w:rPr>
                                      <w:rFonts w:ascii="Lucida Handwriting" w:hAnsi="Lucida Handwriting"/>
                                      <w:b/>
                                      <w:color w:val="FFFFFF" w:themeColor="background1"/>
                                      <w:sz w:val="36"/>
                                      <w:szCs w:val="36"/>
                                    </w:rPr>
                                  </w:pPr>
                                  <w:r w:rsidRPr="00532005">
                                    <w:rPr>
                                      <w:rFonts w:ascii="Lucida Handwriting" w:hAnsi="Lucida Handwriting"/>
                                      <w:b/>
                                      <w:color w:val="FFFFFF" w:themeColor="background1"/>
                                      <w:sz w:val="36"/>
                                      <w:szCs w:val="36"/>
                                    </w:rPr>
                                    <w:t>Are You Ready?</w:t>
                                  </w:r>
                                </w:p>
                                <w:p w:rsidR="00A759FF" w:rsidRPr="00532005" w:rsidRDefault="00A759FF">
                                  <w:pPr>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left:0;text-align:left;margin-left:46.5pt;margin-top:10.6pt;width:178.8pt;height:34.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" filled="f" stroked="f">
                      <v:textbox>
                        <w:txbxContent>
                          <w:p w:rsidR="00A759FF" w:rsidRPr="00532005" w:rsidRDefault="00A759FF" w:rsidP="00532005">
                            <w:pPr>
                              <w:jc w:val="center"/>
                              <w:rPr>
                                <w:rFonts w:ascii="Lucida Handwriting" w:hAnsi="Lucida Handwriting"/>
                                <w:b/>
                                <w:color w:val="FFFFFF" w:themeColor="background1"/>
                                <w:sz w:val="36"/>
                                <w:szCs w:val="36"/>
                              </w:rPr>
                            </w:pPr>
                            <w:r w:rsidRPr="00532005">
                              <w:rPr>
                                <w:rFonts w:ascii="Lucida Handwriting" w:hAnsi="Lucida Handwriting"/>
                                <w:b/>
                                <w:color w:val="FFFFFF" w:themeColor="background1"/>
                                <w:sz w:val="36"/>
                                <w:szCs w:val="36"/>
                              </w:rPr>
                              <w:t>Are You Ready?</w:t>
                            </w:r>
                          </w:p>
                          <w:p w:rsidR="00A759FF" w:rsidRPr="00532005" w:rsidRDefault="00A759FF">
                            <w:pPr>
                              <w:rPr>
                                <w:color w:val="FFFFFF" w:themeColor="background1"/>
                                <w:sz w:val="36"/>
                                <w:szCs w:val="36"/>
                              </w:rPr>
                            </w:pPr>
                          </w:p>
                        </w:txbxContent>
                      </v:textbox>
                      <w10:wrap type="square"/>
                    </v:shape>
                  </w:pict>
                </mc:Fallback>
              </mc:AlternateContent>
            </w: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p w:rsidR="00800795" w:rsidRDefault="00800795" w:rsidP="00800795">
            <w:pPr>
              <w:jc w:val="center"/>
              <w:rPr>
                <w:b/>
                <w:sz w:val="32"/>
                <w:szCs w:val="32"/>
              </w:rPr>
            </w:pPr>
          </w:p>
          <w:sdt>
            <w:sdtPr>
              <w:rPr>
                <w:rFonts w:asciiTheme="minorHAnsi" w:eastAsiaTheme="minorHAnsi" w:hAnsiTheme="minorHAnsi" w:cstheme="minorBidi"/>
                <w:color w:val="auto"/>
                <w:sz w:val="22"/>
                <w:szCs w:val="22"/>
              </w:rPr>
              <w:id w:val="483514273"/>
              <w:docPartObj>
                <w:docPartGallery w:val="Table of Contents"/>
                <w:docPartUnique/>
              </w:docPartObj>
            </w:sdtPr>
            <w:sdtEndPr>
              <w:rPr>
                <w:b/>
                <w:bCs/>
                <w:noProof/>
              </w:rPr>
            </w:sdtEndPr>
            <w:sdtContent>
              <w:p w:rsidR="00116AFB" w:rsidRDefault="00116AFB">
                <w:pPr>
                  <w:pStyle w:val="TOCHeading"/>
                </w:pPr>
                <w:r>
                  <w:t>Contents</w:t>
                </w:r>
              </w:p>
              <w:p w:rsidR="000D2892" w:rsidRDefault="00116AFB">
                <w:pPr>
                  <w:pStyle w:val="TOC1"/>
                  <w:tabs>
                    <w:tab w:val="right" w:leader="dot" w:pos="12950"/>
                  </w:tabs>
                  <w:rPr>
                    <w:rFonts w:eastAsiaTheme="minorEastAsia"/>
                    <w:noProof/>
                    <w:lang w:val="en-CA" w:eastAsia="en-CA"/>
                  </w:rPr>
                </w:pPr>
                <w:r>
                  <w:rPr>
                    <w:b/>
                    <w:bCs/>
                    <w:noProof/>
                  </w:rPr>
                  <w:fldChar w:fldCharType="begin"/>
                </w:r>
                <w:r>
                  <w:rPr>
                    <w:b/>
                    <w:bCs/>
                    <w:noProof/>
                  </w:rPr>
                  <w:instrText xml:space="preserve"> TOC \o "1-3" \h \z \u </w:instrText>
                </w:r>
                <w:r>
                  <w:rPr>
                    <w:b/>
                    <w:bCs/>
                    <w:noProof/>
                  </w:rPr>
                  <w:fldChar w:fldCharType="separate"/>
                </w:r>
                <w:hyperlink w:anchor="_Toc129110185" w:history="1">
                  <w:r w:rsidR="000D2892" w:rsidRPr="00684886">
                    <w:rPr>
                      <w:rStyle w:val="Hyperlink"/>
                      <w:noProof/>
                    </w:rPr>
                    <w:t>Advance Care Planning</w:t>
                  </w:r>
                  <w:r w:rsidR="000D2892">
                    <w:rPr>
                      <w:noProof/>
                      <w:webHidden/>
                    </w:rPr>
                    <w:tab/>
                  </w:r>
                  <w:r w:rsidR="000D2892">
                    <w:rPr>
                      <w:noProof/>
                      <w:webHidden/>
                    </w:rPr>
                    <w:fldChar w:fldCharType="begin"/>
                  </w:r>
                  <w:r w:rsidR="000D2892">
                    <w:rPr>
                      <w:noProof/>
                      <w:webHidden/>
                    </w:rPr>
                    <w:instrText xml:space="preserve"> PAGEREF _Toc129110185 \h </w:instrText>
                  </w:r>
                  <w:r w:rsidR="000D2892">
                    <w:rPr>
                      <w:noProof/>
                      <w:webHidden/>
                    </w:rPr>
                  </w:r>
                  <w:r w:rsidR="000D2892">
                    <w:rPr>
                      <w:noProof/>
                      <w:webHidden/>
                    </w:rPr>
                    <w:fldChar w:fldCharType="separate"/>
                  </w:r>
                  <w:r w:rsidR="000D2892">
                    <w:rPr>
                      <w:noProof/>
                      <w:webHidden/>
                    </w:rPr>
                    <w:t>5</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86" w:history="1">
                  <w:r w:rsidR="000D2892" w:rsidRPr="00684886">
                    <w:rPr>
                      <w:rStyle w:val="Hyperlink"/>
                      <w:noProof/>
                    </w:rPr>
                    <w:t>Personal Directive</w:t>
                  </w:r>
                  <w:r w:rsidR="000D2892">
                    <w:rPr>
                      <w:noProof/>
                      <w:webHidden/>
                    </w:rPr>
                    <w:tab/>
                  </w:r>
                  <w:r w:rsidR="000D2892">
                    <w:rPr>
                      <w:noProof/>
                      <w:webHidden/>
                    </w:rPr>
                    <w:fldChar w:fldCharType="begin"/>
                  </w:r>
                  <w:r w:rsidR="000D2892">
                    <w:rPr>
                      <w:noProof/>
                      <w:webHidden/>
                    </w:rPr>
                    <w:instrText xml:space="preserve"> PAGEREF _Toc129110186 \h </w:instrText>
                  </w:r>
                  <w:r w:rsidR="000D2892">
                    <w:rPr>
                      <w:noProof/>
                      <w:webHidden/>
                    </w:rPr>
                  </w:r>
                  <w:r w:rsidR="000D2892">
                    <w:rPr>
                      <w:noProof/>
                      <w:webHidden/>
                    </w:rPr>
                    <w:fldChar w:fldCharType="separate"/>
                  </w:r>
                  <w:r w:rsidR="000D2892">
                    <w:rPr>
                      <w:noProof/>
                      <w:webHidden/>
                    </w:rPr>
                    <w:t>5</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87" w:history="1">
                  <w:r w:rsidR="000D2892" w:rsidRPr="00684886">
                    <w:rPr>
                      <w:rStyle w:val="Hyperlink"/>
                      <w:noProof/>
                    </w:rPr>
                    <w:t>Goals of Care Designation (Green Sleeve)</w:t>
                  </w:r>
                  <w:r w:rsidR="000D2892">
                    <w:rPr>
                      <w:noProof/>
                      <w:webHidden/>
                    </w:rPr>
                    <w:tab/>
                  </w:r>
                  <w:r w:rsidR="000D2892">
                    <w:rPr>
                      <w:noProof/>
                      <w:webHidden/>
                    </w:rPr>
                    <w:fldChar w:fldCharType="begin"/>
                  </w:r>
                  <w:r w:rsidR="000D2892">
                    <w:rPr>
                      <w:noProof/>
                      <w:webHidden/>
                    </w:rPr>
                    <w:instrText xml:space="preserve"> PAGEREF _Toc129110187 \h </w:instrText>
                  </w:r>
                  <w:r w:rsidR="000D2892">
                    <w:rPr>
                      <w:noProof/>
                      <w:webHidden/>
                    </w:rPr>
                  </w:r>
                  <w:r w:rsidR="000D2892">
                    <w:rPr>
                      <w:noProof/>
                      <w:webHidden/>
                    </w:rPr>
                    <w:fldChar w:fldCharType="separate"/>
                  </w:r>
                  <w:r w:rsidR="000D2892">
                    <w:rPr>
                      <w:noProof/>
                      <w:webHidden/>
                    </w:rPr>
                    <w:t>6</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88" w:history="1">
                  <w:r w:rsidR="000D2892" w:rsidRPr="00684886">
                    <w:rPr>
                      <w:rStyle w:val="Hyperlink"/>
                      <w:noProof/>
                    </w:rPr>
                    <w:t>Power of Attorney</w:t>
                  </w:r>
                  <w:r w:rsidR="000D2892">
                    <w:rPr>
                      <w:noProof/>
                      <w:webHidden/>
                    </w:rPr>
                    <w:tab/>
                  </w:r>
                  <w:r w:rsidR="000D2892">
                    <w:rPr>
                      <w:noProof/>
                      <w:webHidden/>
                    </w:rPr>
                    <w:fldChar w:fldCharType="begin"/>
                  </w:r>
                  <w:r w:rsidR="000D2892">
                    <w:rPr>
                      <w:noProof/>
                      <w:webHidden/>
                    </w:rPr>
                    <w:instrText xml:space="preserve"> PAGEREF _Toc129110188 \h </w:instrText>
                  </w:r>
                  <w:r w:rsidR="000D2892">
                    <w:rPr>
                      <w:noProof/>
                      <w:webHidden/>
                    </w:rPr>
                  </w:r>
                  <w:r w:rsidR="000D2892">
                    <w:rPr>
                      <w:noProof/>
                      <w:webHidden/>
                    </w:rPr>
                    <w:fldChar w:fldCharType="separate"/>
                  </w:r>
                  <w:r w:rsidR="000D2892">
                    <w:rPr>
                      <w:noProof/>
                      <w:webHidden/>
                    </w:rPr>
                    <w:t>6</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89" w:history="1">
                  <w:r w:rsidR="000D2892" w:rsidRPr="00684886">
                    <w:rPr>
                      <w:rStyle w:val="Hyperlink"/>
                      <w:noProof/>
                    </w:rPr>
                    <w:t>Enduring Power of Attorney</w:t>
                  </w:r>
                  <w:r w:rsidR="000D2892">
                    <w:rPr>
                      <w:noProof/>
                      <w:webHidden/>
                    </w:rPr>
                    <w:tab/>
                  </w:r>
                  <w:r w:rsidR="000D2892">
                    <w:rPr>
                      <w:noProof/>
                      <w:webHidden/>
                    </w:rPr>
                    <w:fldChar w:fldCharType="begin"/>
                  </w:r>
                  <w:r w:rsidR="000D2892">
                    <w:rPr>
                      <w:noProof/>
                      <w:webHidden/>
                    </w:rPr>
                    <w:instrText xml:space="preserve"> PAGEREF _Toc129110189 \h </w:instrText>
                  </w:r>
                  <w:r w:rsidR="000D2892">
                    <w:rPr>
                      <w:noProof/>
                      <w:webHidden/>
                    </w:rPr>
                  </w:r>
                  <w:r w:rsidR="000D2892">
                    <w:rPr>
                      <w:noProof/>
                      <w:webHidden/>
                    </w:rPr>
                    <w:fldChar w:fldCharType="separate"/>
                  </w:r>
                  <w:r w:rsidR="000D2892">
                    <w:rPr>
                      <w:noProof/>
                      <w:webHidden/>
                    </w:rPr>
                    <w:t>7</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0" w:history="1">
                  <w:r w:rsidR="000D2892" w:rsidRPr="00684886">
                    <w:rPr>
                      <w:rStyle w:val="Hyperlink"/>
                      <w:noProof/>
                    </w:rPr>
                    <w:t>Will</w:t>
                  </w:r>
                  <w:r w:rsidR="000D2892">
                    <w:rPr>
                      <w:noProof/>
                      <w:webHidden/>
                    </w:rPr>
                    <w:tab/>
                  </w:r>
                  <w:r w:rsidR="000D2892">
                    <w:rPr>
                      <w:noProof/>
                      <w:webHidden/>
                    </w:rPr>
                    <w:fldChar w:fldCharType="begin"/>
                  </w:r>
                  <w:r w:rsidR="000D2892">
                    <w:rPr>
                      <w:noProof/>
                      <w:webHidden/>
                    </w:rPr>
                    <w:instrText xml:space="preserve"> PAGEREF _Toc129110190 \h </w:instrText>
                  </w:r>
                  <w:r w:rsidR="000D2892">
                    <w:rPr>
                      <w:noProof/>
                      <w:webHidden/>
                    </w:rPr>
                  </w:r>
                  <w:r w:rsidR="000D2892">
                    <w:rPr>
                      <w:noProof/>
                      <w:webHidden/>
                    </w:rPr>
                    <w:fldChar w:fldCharType="separate"/>
                  </w:r>
                  <w:r w:rsidR="000D2892">
                    <w:rPr>
                      <w:noProof/>
                      <w:webHidden/>
                    </w:rPr>
                    <w:t>7</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191" w:history="1">
                  <w:r w:rsidR="000D2892" w:rsidRPr="00684886">
                    <w:rPr>
                      <w:rStyle w:val="Hyperlink"/>
                      <w:noProof/>
                    </w:rPr>
                    <w:t>Check List of Health Care Providers</w:t>
                  </w:r>
                  <w:r w:rsidR="000D2892">
                    <w:rPr>
                      <w:noProof/>
                      <w:webHidden/>
                    </w:rPr>
                    <w:tab/>
                  </w:r>
                  <w:r w:rsidR="000D2892">
                    <w:rPr>
                      <w:noProof/>
                      <w:webHidden/>
                    </w:rPr>
                    <w:fldChar w:fldCharType="begin"/>
                  </w:r>
                  <w:r w:rsidR="000D2892">
                    <w:rPr>
                      <w:noProof/>
                      <w:webHidden/>
                    </w:rPr>
                    <w:instrText xml:space="preserve"> PAGEREF _Toc129110191 \h </w:instrText>
                  </w:r>
                  <w:r w:rsidR="000D2892">
                    <w:rPr>
                      <w:noProof/>
                      <w:webHidden/>
                    </w:rPr>
                  </w:r>
                  <w:r w:rsidR="000D2892">
                    <w:rPr>
                      <w:noProof/>
                      <w:webHidden/>
                    </w:rPr>
                    <w:fldChar w:fldCharType="separate"/>
                  </w:r>
                  <w:r w:rsidR="000D2892">
                    <w:rPr>
                      <w:noProof/>
                      <w:webHidden/>
                    </w:rPr>
                    <w:t>8</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2" w:history="1">
                  <w:r w:rsidR="000D2892" w:rsidRPr="00684886">
                    <w:rPr>
                      <w:rStyle w:val="Hyperlink"/>
                      <w:noProof/>
                    </w:rPr>
                    <w:t>Health Care Doctor(s)</w:t>
                  </w:r>
                  <w:r w:rsidR="000D2892">
                    <w:rPr>
                      <w:noProof/>
                      <w:webHidden/>
                    </w:rPr>
                    <w:tab/>
                  </w:r>
                  <w:r w:rsidR="000D2892">
                    <w:rPr>
                      <w:noProof/>
                      <w:webHidden/>
                    </w:rPr>
                    <w:fldChar w:fldCharType="begin"/>
                  </w:r>
                  <w:r w:rsidR="000D2892">
                    <w:rPr>
                      <w:noProof/>
                      <w:webHidden/>
                    </w:rPr>
                    <w:instrText xml:space="preserve"> PAGEREF _Toc129110192 \h </w:instrText>
                  </w:r>
                  <w:r w:rsidR="000D2892">
                    <w:rPr>
                      <w:noProof/>
                      <w:webHidden/>
                    </w:rPr>
                  </w:r>
                  <w:r w:rsidR="000D2892">
                    <w:rPr>
                      <w:noProof/>
                      <w:webHidden/>
                    </w:rPr>
                    <w:fldChar w:fldCharType="separate"/>
                  </w:r>
                  <w:r w:rsidR="000D2892">
                    <w:rPr>
                      <w:noProof/>
                      <w:webHidden/>
                    </w:rPr>
                    <w:t>8</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3" w:history="1">
                  <w:r w:rsidR="000D2892" w:rsidRPr="00684886">
                    <w:rPr>
                      <w:rStyle w:val="Hyperlink"/>
                      <w:noProof/>
                    </w:rPr>
                    <w:t>Health Care Dentist(s)</w:t>
                  </w:r>
                  <w:r w:rsidR="000D2892">
                    <w:rPr>
                      <w:noProof/>
                      <w:webHidden/>
                    </w:rPr>
                    <w:tab/>
                  </w:r>
                  <w:r w:rsidR="000D2892">
                    <w:rPr>
                      <w:noProof/>
                      <w:webHidden/>
                    </w:rPr>
                    <w:fldChar w:fldCharType="begin"/>
                  </w:r>
                  <w:r w:rsidR="000D2892">
                    <w:rPr>
                      <w:noProof/>
                      <w:webHidden/>
                    </w:rPr>
                    <w:instrText xml:space="preserve"> PAGEREF _Toc129110193 \h </w:instrText>
                  </w:r>
                  <w:r w:rsidR="000D2892">
                    <w:rPr>
                      <w:noProof/>
                      <w:webHidden/>
                    </w:rPr>
                  </w:r>
                  <w:r w:rsidR="000D2892">
                    <w:rPr>
                      <w:noProof/>
                      <w:webHidden/>
                    </w:rPr>
                    <w:fldChar w:fldCharType="separate"/>
                  </w:r>
                  <w:r w:rsidR="000D2892">
                    <w:rPr>
                      <w:noProof/>
                      <w:webHidden/>
                    </w:rPr>
                    <w:t>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4" w:history="1">
                  <w:r w:rsidR="000D2892" w:rsidRPr="00684886">
                    <w:rPr>
                      <w:rStyle w:val="Hyperlink"/>
                      <w:noProof/>
                    </w:rPr>
                    <w:t>Health Care Pharmacist</w:t>
                  </w:r>
                  <w:r w:rsidR="000D2892">
                    <w:rPr>
                      <w:noProof/>
                      <w:webHidden/>
                    </w:rPr>
                    <w:tab/>
                  </w:r>
                  <w:r w:rsidR="000D2892">
                    <w:rPr>
                      <w:noProof/>
                      <w:webHidden/>
                    </w:rPr>
                    <w:fldChar w:fldCharType="begin"/>
                  </w:r>
                  <w:r w:rsidR="000D2892">
                    <w:rPr>
                      <w:noProof/>
                      <w:webHidden/>
                    </w:rPr>
                    <w:instrText xml:space="preserve"> PAGEREF _Toc129110194 \h </w:instrText>
                  </w:r>
                  <w:r w:rsidR="000D2892">
                    <w:rPr>
                      <w:noProof/>
                      <w:webHidden/>
                    </w:rPr>
                  </w:r>
                  <w:r w:rsidR="000D2892">
                    <w:rPr>
                      <w:noProof/>
                      <w:webHidden/>
                    </w:rPr>
                    <w:fldChar w:fldCharType="separate"/>
                  </w:r>
                  <w:r w:rsidR="000D2892">
                    <w:rPr>
                      <w:noProof/>
                      <w:webHidden/>
                    </w:rPr>
                    <w:t>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5" w:history="1">
                  <w:r w:rsidR="000D2892" w:rsidRPr="00684886">
                    <w:rPr>
                      <w:rStyle w:val="Hyperlink"/>
                      <w:noProof/>
                    </w:rPr>
                    <w:t>Health Care Optometrist</w:t>
                  </w:r>
                  <w:r w:rsidR="000D2892">
                    <w:rPr>
                      <w:noProof/>
                      <w:webHidden/>
                    </w:rPr>
                    <w:tab/>
                  </w:r>
                  <w:r w:rsidR="000D2892">
                    <w:rPr>
                      <w:noProof/>
                      <w:webHidden/>
                    </w:rPr>
                    <w:fldChar w:fldCharType="begin"/>
                  </w:r>
                  <w:r w:rsidR="000D2892">
                    <w:rPr>
                      <w:noProof/>
                      <w:webHidden/>
                    </w:rPr>
                    <w:instrText xml:space="preserve"> PAGEREF _Toc129110195 \h </w:instrText>
                  </w:r>
                  <w:r w:rsidR="000D2892">
                    <w:rPr>
                      <w:noProof/>
                      <w:webHidden/>
                    </w:rPr>
                  </w:r>
                  <w:r w:rsidR="000D2892">
                    <w:rPr>
                      <w:noProof/>
                      <w:webHidden/>
                    </w:rPr>
                    <w:fldChar w:fldCharType="separate"/>
                  </w:r>
                  <w:r w:rsidR="000D2892">
                    <w:rPr>
                      <w:noProof/>
                      <w:webHidden/>
                    </w:rPr>
                    <w:t>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6" w:history="1">
                  <w:r w:rsidR="000D2892" w:rsidRPr="00684886">
                    <w:rPr>
                      <w:rStyle w:val="Hyperlink"/>
                      <w:noProof/>
                    </w:rPr>
                    <w:t>Health Care Insurance Provider</w:t>
                  </w:r>
                  <w:r w:rsidR="000D2892">
                    <w:rPr>
                      <w:noProof/>
                      <w:webHidden/>
                    </w:rPr>
                    <w:tab/>
                  </w:r>
                  <w:r w:rsidR="000D2892">
                    <w:rPr>
                      <w:noProof/>
                      <w:webHidden/>
                    </w:rPr>
                    <w:fldChar w:fldCharType="begin"/>
                  </w:r>
                  <w:r w:rsidR="000D2892">
                    <w:rPr>
                      <w:noProof/>
                      <w:webHidden/>
                    </w:rPr>
                    <w:instrText xml:space="preserve"> PAGEREF _Toc129110196 \h </w:instrText>
                  </w:r>
                  <w:r w:rsidR="000D2892">
                    <w:rPr>
                      <w:noProof/>
                      <w:webHidden/>
                    </w:rPr>
                  </w:r>
                  <w:r w:rsidR="000D2892">
                    <w:rPr>
                      <w:noProof/>
                      <w:webHidden/>
                    </w:rPr>
                    <w:fldChar w:fldCharType="separate"/>
                  </w:r>
                  <w:r w:rsidR="000D2892">
                    <w:rPr>
                      <w:noProof/>
                      <w:webHidden/>
                    </w:rPr>
                    <w:t>9</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197" w:history="1">
                  <w:r w:rsidR="000D2892" w:rsidRPr="00684886">
                    <w:rPr>
                      <w:rStyle w:val="Hyperlink"/>
                      <w:noProof/>
                    </w:rPr>
                    <w:t>Check List of Financial Obligations</w:t>
                  </w:r>
                  <w:r w:rsidR="000D2892">
                    <w:rPr>
                      <w:noProof/>
                      <w:webHidden/>
                    </w:rPr>
                    <w:tab/>
                  </w:r>
                  <w:r w:rsidR="000D2892">
                    <w:rPr>
                      <w:noProof/>
                      <w:webHidden/>
                    </w:rPr>
                    <w:fldChar w:fldCharType="begin"/>
                  </w:r>
                  <w:r w:rsidR="000D2892">
                    <w:rPr>
                      <w:noProof/>
                      <w:webHidden/>
                    </w:rPr>
                    <w:instrText xml:space="preserve"> PAGEREF _Toc129110197 \h </w:instrText>
                  </w:r>
                  <w:r w:rsidR="000D2892">
                    <w:rPr>
                      <w:noProof/>
                      <w:webHidden/>
                    </w:rPr>
                  </w:r>
                  <w:r w:rsidR="000D2892">
                    <w:rPr>
                      <w:noProof/>
                      <w:webHidden/>
                    </w:rPr>
                    <w:fldChar w:fldCharType="separate"/>
                  </w:r>
                  <w:r w:rsidR="000D2892">
                    <w:rPr>
                      <w:noProof/>
                      <w:webHidden/>
                    </w:rPr>
                    <w:t>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8" w:history="1">
                  <w:r w:rsidR="000D2892" w:rsidRPr="00684886">
                    <w:rPr>
                      <w:rStyle w:val="Hyperlink"/>
                      <w:noProof/>
                    </w:rPr>
                    <w:t>Life Insurance Policy</w:t>
                  </w:r>
                  <w:r w:rsidR="000D2892">
                    <w:rPr>
                      <w:noProof/>
                      <w:webHidden/>
                    </w:rPr>
                    <w:tab/>
                  </w:r>
                  <w:r w:rsidR="000D2892">
                    <w:rPr>
                      <w:noProof/>
                      <w:webHidden/>
                    </w:rPr>
                    <w:fldChar w:fldCharType="begin"/>
                  </w:r>
                  <w:r w:rsidR="000D2892">
                    <w:rPr>
                      <w:noProof/>
                      <w:webHidden/>
                    </w:rPr>
                    <w:instrText xml:space="preserve"> PAGEREF _Toc129110198 \h </w:instrText>
                  </w:r>
                  <w:r w:rsidR="000D2892">
                    <w:rPr>
                      <w:noProof/>
                      <w:webHidden/>
                    </w:rPr>
                  </w:r>
                  <w:r w:rsidR="000D2892">
                    <w:rPr>
                      <w:noProof/>
                      <w:webHidden/>
                    </w:rPr>
                    <w:fldChar w:fldCharType="separate"/>
                  </w:r>
                  <w:r w:rsidR="000D2892">
                    <w:rPr>
                      <w:noProof/>
                      <w:webHidden/>
                    </w:rPr>
                    <w:t>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199" w:history="1">
                  <w:r w:rsidR="000D2892" w:rsidRPr="00684886">
                    <w:rPr>
                      <w:rStyle w:val="Hyperlink"/>
                      <w:noProof/>
                    </w:rPr>
                    <w:t>Pension Policy</w:t>
                  </w:r>
                  <w:r w:rsidR="000D2892">
                    <w:rPr>
                      <w:noProof/>
                      <w:webHidden/>
                    </w:rPr>
                    <w:tab/>
                  </w:r>
                  <w:r w:rsidR="000D2892">
                    <w:rPr>
                      <w:noProof/>
                      <w:webHidden/>
                    </w:rPr>
                    <w:fldChar w:fldCharType="begin"/>
                  </w:r>
                  <w:r w:rsidR="000D2892">
                    <w:rPr>
                      <w:noProof/>
                      <w:webHidden/>
                    </w:rPr>
                    <w:instrText xml:space="preserve"> PAGEREF _Toc129110199 \h </w:instrText>
                  </w:r>
                  <w:r w:rsidR="000D2892">
                    <w:rPr>
                      <w:noProof/>
                      <w:webHidden/>
                    </w:rPr>
                  </w:r>
                  <w:r w:rsidR="000D2892">
                    <w:rPr>
                      <w:noProof/>
                      <w:webHidden/>
                    </w:rPr>
                    <w:fldChar w:fldCharType="separate"/>
                  </w:r>
                  <w:r w:rsidR="000D2892">
                    <w:rPr>
                      <w:noProof/>
                      <w:webHidden/>
                    </w:rPr>
                    <w:t>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00" w:history="1">
                  <w:r w:rsidR="000D2892" w:rsidRPr="00684886">
                    <w:rPr>
                      <w:rStyle w:val="Hyperlink"/>
                      <w:noProof/>
                    </w:rPr>
                    <w:t>Income Tax</w:t>
                  </w:r>
                  <w:r w:rsidR="000D2892">
                    <w:rPr>
                      <w:noProof/>
                      <w:webHidden/>
                    </w:rPr>
                    <w:tab/>
                  </w:r>
                  <w:r w:rsidR="000D2892">
                    <w:rPr>
                      <w:noProof/>
                      <w:webHidden/>
                    </w:rPr>
                    <w:fldChar w:fldCharType="begin"/>
                  </w:r>
                  <w:r w:rsidR="000D2892">
                    <w:rPr>
                      <w:noProof/>
                      <w:webHidden/>
                    </w:rPr>
                    <w:instrText xml:space="preserve"> PAGEREF _Toc129110200 \h </w:instrText>
                  </w:r>
                  <w:r w:rsidR="000D2892">
                    <w:rPr>
                      <w:noProof/>
                      <w:webHidden/>
                    </w:rPr>
                  </w:r>
                  <w:r w:rsidR="000D2892">
                    <w:rPr>
                      <w:noProof/>
                      <w:webHidden/>
                    </w:rPr>
                    <w:fldChar w:fldCharType="separate"/>
                  </w:r>
                  <w:r w:rsidR="000D2892">
                    <w:rPr>
                      <w:noProof/>
                      <w:webHidden/>
                    </w:rPr>
                    <w:t>10</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01" w:history="1">
                  <w:r w:rsidR="000D2892" w:rsidRPr="00684886">
                    <w:rPr>
                      <w:rStyle w:val="Hyperlink"/>
                      <w:noProof/>
                    </w:rPr>
                    <w:t>Bank Accounts</w:t>
                  </w:r>
                  <w:r w:rsidR="000D2892">
                    <w:rPr>
                      <w:noProof/>
                      <w:webHidden/>
                    </w:rPr>
                    <w:tab/>
                  </w:r>
                  <w:r w:rsidR="000D2892">
                    <w:rPr>
                      <w:noProof/>
                      <w:webHidden/>
                    </w:rPr>
                    <w:fldChar w:fldCharType="begin"/>
                  </w:r>
                  <w:r w:rsidR="000D2892">
                    <w:rPr>
                      <w:noProof/>
                      <w:webHidden/>
                    </w:rPr>
                    <w:instrText xml:space="preserve"> PAGEREF _Toc129110201 \h </w:instrText>
                  </w:r>
                  <w:r w:rsidR="000D2892">
                    <w:rPr>
                      <w:noProof/>
                      <w:webHidden/>
                    </w:rPr>
                  </w:r>
                  <w:r w:rsidR="000D2892">
                    <w:rPr>
                      <w:noProof/>
                      <w:webHidden/>
                    </w:rPr>
                    <w:fldChar w:fldCharType="separate"/>
                  </w:r>
                  <w:r w:rsidR="000D2892">
                    <w:rPr>
                      <w:noProof/>
                      <w:webHidden/>
                    </w:rPr>
                    <w:t>10</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02" w:history="1">
                  <w:r w:rsidR="000D2892" w:rsidRPr="00684886">
                    <w:rPr>
                      <w:rStyle w:val="Hyperlink"/>
                      <w:noProof/>
                    </w:rPr>
                    <w:t>Investment Accounts</w:t>
                  </w:r>
                  <w:r w:rsidR="000D2892">
                    <w:rPr>
                      <w:noProof/>
                      <w:webHidden/>
                    </w:rPr>
                    <w:tab/>
                  </w:r>
                  <w:r w:rsidR="000D2892">
                    <w:rPr>
                      <w:noProof/>
                      <w:webHidden/>
                    </w:rPr>
                    <w:fldChar w:fldCharType="begin"/>
                  </w:r>
                  <w:r w:rsidR="000D2892">
                    <w:rPr>
                      <w:noProof/>
                      <w:webHidden/>
                    </w:rPr>
                    <w:instrText xml:space="preserve"> PAGEREF _Toc129110202 \h </w:instrText>
                  </w:r>
                  <w:r w:rsidR="000D2892">
                    <w:rPr>
                      <w:noProof/>
                      <w:webHidden/>
                    </w:rPr>
                  </w:r>
                  <w:r w:rsidR="000D2892">
                    <w:rPr>
                      <w:noProof/>
                      <w:webHidden/>
                    </w:rPr>
                    <w:fldChar w:fldCharType="separate"/>
                  </w:r>
                  <w:r w:rsidR="000D2892">
                    <w:rPr>
                      <w:noProof/>
                      <w:webHidden/>
                    </w:rPr>
                    <w:t>10</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03" w:history="1">
                  <w:r w:rsidR="000D2892" w:rsidRPr="00684886">
                    <w:rPr>
                      <w:rStyle w:val="Hyperlink"/>
                      <w:noProof/>
                    </w:rPr>
                    <w:t>Heirlooms</w:t>
                  </w:r>
                  <w:r w:rsidR="000D2892">
                    <w:rPr>
                      <w:noProof/>
                      <w:webHidden/>
                    </w:rPr>
                    <w:tab/>
                  </w:r>
                  <w:r w:rsidR="000D2892">
                    <w:rPr>
                      <w:noProof/>
                      <w:webHidden/>
                    </w:rPr>
                    <w:fldChar w:fldCharType="begin"/>
                  </w:r>
                  <w:r w:rsidR="000D2892">
                    <w:rPr>
                      <w:noProof/>
                      <w:webHidden/>
                    </w:rPr>
                    <w:instrText xml:space="preserve"> PAGEREF _Toc129110203 \h </w:instrText>
                  </w:r>
                  <w:r w:rsidR="000D2892">
                    <w:rPr>
                      <w:noProof/>
                      <w:webHidden/>
                    </w:rPr>
                  </w:r>
                  <w:r w:rsidR="000D2892">
                    <w:rPr>
                      <w:noProof/>
                      <w:webHidden/>
                    </w:rPr>
                    <w:fldChar w:fldCharType="separate"/>
                  </w:r>
                  <w:r w:rsidR="000D2892">
                    <w:rPr>
                      <w:noProof/>
                      <w:webHidden/>
                    </w:rPr>
                    <w:t>11</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04" w:history="1">
                  <w:r w:rsidR="000D2892" w:rsidRPr="00684886">
                    <w:rPr>
                      <w:rStyle w:val="Hyperlink"/>
                      <w:noProof/>
                    </w:rPr>
                    <w:t>Utilities</w:t>
                  </w:r>
                  <w:r w:rsidR="000D2892">
                    <w:rPr>
                      <w:noProof/>
                      <w:webHidden/>
                    </w:rPr>
                    <w:tab/>
                  </w:r>
                  <w:r w:rsidR="000D2892">
                    <w:rPr>
                      <w:noProof/>
                      <w:webHidden/>
                    </w:rPr>
                    <w:fldChar w:fldCharType="begin"/>
                  </w:r>
                  <w:r w:rsidR="000D2892">
                    <w:rPr>
                      <w:noProof/>
                      <w:webHidden/>
                    </w:rPr>
                    <w:instrText xml:space="preserve"> PAGEREF _Toc129110204 \h </w:instrText>
                  </w:r>
                  <w:r w:rsidR="000D2892">
                    <w:rPr>
                      <w:noProof/>
                      <w:webHidden/>
                    </w:rPr>
                  </w:r>
                  <w:r w:rsidR="000D2892">
                    <w:rPr>
                      <w:noProof/>
                      <w:webHidden/>
                    </w:rPr>
                    <w:fldChar w:fldCharType="separate"/>
                  </w:r>
                  <w:r w:rsidR="000D2892">
                    <w:rPr>
                      <w:noProof/>
                      <w:webHidden/>
                    </w:rPr>
                    <w:t>11</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05" w:history="1">
                  <w:r w:rsidR="000D2892" w:rsidRPr="00684886">
                    <w:rPr>
                      <w:rStyle w:val="Hyperlink"/>
                      <w:noProof/>
                    </w:rPr>
                    <w:t>Property</w:t>
                  </w:r>
                  <w:r w:rsidR="000D2892">
                    <w:rPr>
                      <w:noProof/>
                      <w:webHidden/>
                    </w:rPr>
                    <w:tab/>
                  </w:r>
                  <w:r w:rsidR="000D2892">
                    <w:rPr>
                      <w:noProof/>
                      <w:webHidden/>
                    </w:rPr>
                    <w:fldChar w:fldCharType="begin"/>
                  </w:r>
                  <w:r w:rsidR="000D2892">
                    <w:rPr>
                      <w:noProof/>
                      <w:webHidden/>
                    </w:rPr>
                    <w:instrText xml:space="preserve"> PAGEREF _Toc129110205 \h </w:instrText>
                  </w:r>
                  <w:r w:rsidR="000D2892">
                    <w:rPr>
                      <w:noProof/>
                      <w:webHidden/>
                    </w:rPr>
                  </w:r>
                  <w:r w:rsidR="000D2892">
                    <w:rPr>
                      <w:noProof/>
                      <w:webHidden/>
                    </w:rPr>
                    <w:fldChar w:fldCharType="separate"/>
                  </w:r>
                  <w:r w:rsidR="000D2892">
                    <w:rPr>
                      <w:noProof/>
                      <w:webHidden/>
                    </w:rPr>
                    <w:t>12</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06" w:history="1">
                  <w:r w:rsidR="000D2892" w:rsidRPr="00684886">
                    <w:rPr>
                      <w:rStyle w:val="Hyperlink"/>
                      <w:noProof/>
                    </w:rPr>
                    <w:t>Household and Vehicle Insurance</w:t>
                  </w:r>
                  <w:r w:rsidR="000D2892">
                    <w:rPr>
                      <w:noProof/>
                      <w:webHidden/>
                    </w:rPr>
                    <w:tab/>
                  </w:r>
                  <w:r w:rsidR="000D2892">
                    <w:rPr>
                      <w:noProof/>
                      <w:webHidden/>
                    </w:rPr>
                    <w:fldChar w:fldCharType="begin"/>
                  </w:r>
                  <w:r w:rsidR="000D2892">
                    <w:rPr>
                      <w:noProof/>
                      <w:webHidden/>
                    </w:rPr>
                    <w:instrText xml:space="preserve"> PAGEREF _Toc129110206 \h </w:instrText>
                  </w:r>
                  <w:r w:rsidR="000D2892">
                    <w:rPr>
                      <w:noProof/>
                      <w:webHidden/>
                    </w:rPr>
                  </w:r>
                  <w:r w:rsidR="000D2892">
                    <w:rPr>
                      <w:noProof/>
                      <w:webHidden/>
                    </w:rPr>
                    <w:fldChar w:fldCharType="separate"/>
                  </w:r>
                  <w:r w:rsidR="000D2892">
                    <w:rPr>
                      <w:noProof/>
                      <w:webHidden/>
                    </w:rPr>
                    <w:t>12</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07" w:history="1">
                  <w:r w:rsidR="000D2892" w:rsidRPr="00684886">
                    <w:rPr>
                      <w:rStyle w:val="Hyperlink"/>
                      <w:noProof/>
                    </w:rPr>
                    <w:t>Vehicle Registration</w:t>
                  </w:r>
                  <w:r w:rsidR="000D2892">
                    <w:rPr>
                      <w:noProof/>
                      <w:webHidden/>
                    </w:rPr>
                    <w:tab/>
                  </w:r>
                  <w:r w:rsidR="000D2892">
                    <w:rPr>
                      <w:noProof/>
                      <w:webHidden/>
                    </w:rPr>
                    <w:fldChar w:fldCharType="begin"/>
                  </w:r>
                  <w:r w:rsidR="000D2892">
                    <w:rPr>
                      <w:noProof/>
                      <w:webHidden/>
                    </w:rPr>
                    <w:instrText xml:space="preserve"> PAGEREF _Toc129110207 \h </w:instrText>
                  </w:r>
                  <w:r w:rsidR="000D2892">
                    <w:rPr>
                      <w:noProof/>
                      <w:webHidden/>
                    </w:rPr>
                  </w:r>
                  <w:r w:rsidR="000D2892">
                    <w:rPr>
                      <w:noProof/>
                      <w:webHidden/>
                    </w:rPr>
                    <w:fldChar w:fldCharType="separate"/>
                  </w:r>
                  <w:r w:rsidR="000D2892">
                    <w:rPr>
                      <w:noProof/>
                      <w:webHidden/>
                    </w:rPr>
                    <w:t>12</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08" w:history="1">
                  <w:r w:rsidR="000D2892" w:rsidRPr="00684886">
                    <w:rPr>
                      <w:rStyle w:val="Hyperlink"/>
                      <w:noProof/>
                    </w:rPr>
                    <w:t>Property Tax</w:t>
                  </w:r>
                  <w:r w:rsidR="000D2892">
                    <w:rPr>
                      <w:noProof/>
                      <w:webHidden/>
                    </w:rPr>
                    <w:tab/>
                  </w:r>
                  <w:r w:rsidR="000D2892">
                    <w:rPr>
                      <w:noProof/>
                      <w:webHidden/>
                    </w:rPr>
                    <w:fldChar w:fldCharType="begin"/>
                  </w:r>
                  <w:r w:rsidR="000D2892">
                    <w:rPr>
                      <w:noProof/>
                      <w:webHidden/>
                    </w:rPr>
                    <w:instrText xml:space="preserve"> PAGEREF _Toc129110208 \h </w:instrText>
                  </w:r>
                  <w:r w:rsidR="000D2892">
                    <w:rPr>
                      <w:noProof/>
                      <w:webHidden/>
                    </w:rPr>
                  </w:r>
                  <w:r w:rsidR="000D2892">
                    <w:rPr>
                      <w:noProof/>
                      <w:webHidden/>
                    </w:rPr>
                    <w:fldChar w:fldCharType="separate"/>
                  </w:r>
                  <w:r w:rsidR="000D2892">
                    <w:rPr>
                      <w:noProof/>
                      <w:webHidden/>
                    </w:rPr>
                    <w:t>12</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09" w:history="1">
                  <w:r w:rsidR="000D2892" w:rsidRPr="00684886">
                    <w:rPr>
                      <w:rStyle w:val="Hyperlink"/>
                      <w:noProof/>
                    </w:rPr>
                    <w:t>Rental Properties</w:t>
                  </w:r>
                  <w:r w:rsidR="000D2892">
                    <w:rPr>
                      <w:noProof/>
                      <w:webHidden/>
                    </w:rPr>
                    <w:tab/>
                  </w:r>
                  <w:r w:rsidR="000D2892">
                    <w:rPr>
                      <w:noProof/>
                      <w:webHidden/>
                    </w:rPr>
                    <w:fldChar w:fldCharType="begin"/>
                  </w:r>
                  <w:r w:rsidR="000D2892">
                    <w:rPr>
                      <w:noProof/>
                      <w:webHidden/>
                    </w:rPr>
                    <w:instrText xml:space="preserve"> PAGEREF _Toc129110209 \h </w:instrText>
                  </w:r>
                  <w:r w:rsidR="000D2892">
                    <w:rPr>
                      <w:noProof/>
                      <w:webHidden/>
                    </w:rPr>
                  </w:r>
                  <w:r w:rsidR="000D2892">
                    <w:rPr>
                      <w:noProof/>
                      <w:webHidden/>
                    </w:rPr>
                    <w:fldChar w:fldCharType="separate"/>
                  </w:r>
                  <w:r w:rsidR="000D2892">
                    <w:rPr>
                      <w:noProof/>
                      <w:webHidden/>
                    </w:rPr>
                    <w:t>12</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10" w:history="1">
                  <w:r w:rsidR="000D2892" w:rsidRPr="00684886">
                    <w:rPr>
                      <w:rStyle w:val="Hyperlink"/>
                      <w:noProof/>
                    </w:rPr>
                    <w:t>Land Titles</w:t>
                  </w:r>
                  <w:r w:rsidR="000D2892">
                    <w:rPr>
                      <w:noProof/>
                      <w:webHidden/>
                    </w:rPr>
                    <w:tab/>
                  </w:r>
                  <w:r w:rsidR="000D2892">
                    <w:rPr>
                      <w:noProof/>
                      <w:webHidden/>
                    </w:rPr>
                    <w:fldChar w:fldCharType="begin"/>
                  </w:r>
                  <w:r w:rsidR="000D2892">
                    <w:rPr>
                      <w:noProof/>
                      <w:webHidden/>
                    </w:rPr>
                    <w:instrText xml:space="preserve"> PAGEREF _Toc129110210 \h </w:instrText>
                  </w:r>
                  <w:r w:rsidR="000D2892">
                    <w:rPr>
                      <w:noProof/>
                      <w:webHidden/>
                    </w:rPr>
                  </w:r>
                  <w:r w:rsidR="000D2892">
                    <w:rPr>
                      <w:noProof/>
                      <w:webHidden/>
                    </w:rPr>
                    <w:fldChar w:fldCharType="separate"/>
                  </w:r>
                  <w:r w:rsidR="000D2892">
                    <w:rPr>
                      <w:noProof/>
                      <w:webHidden/>
                    </w:rPr>
                    <w:t>12</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11" w:history="1">
                  <w:r w:rsidR="000D2892" w:rsidRPr="00684886">
                    <w:rPr>
                      <w:rStyle w:val="Hyperlink"/>
                      <w:noProof/>
                    </w:rPr>
                    <w:t>Warranty Items</w:t>
                  </w:r>
                  <w:r w:rsidR="000D2892">
                    <w:rPr>
                      <w:noProof/>
                      <w:webHidden/>
                    </w:rPr>
                    <w:tab/>
                  </w:r>
                  <w:r w:rsidR="000D2892">
                    <w:rPr>
                      <w:noProof/>
                      <w:webHidden/>
                    </w:rPr>
                    <w:fldChar w:fldCharType="begin"/>
                  </w:r>
                  <w:r w:rsidR="000D2892">
                    <w:rPr>
                      <w:noProof/>
                      <w:webHidden/>
                    </w:rPr>
                    <w:instrText xml:space="preserve"> PAGEREF _Toc129110211 \h </w:instrText>
                  </w:r>
                  <w:r w:rsidR="000D2892">
                    <w:rPr>
                      <w:noProof/>
                      <w:webHidden/>
                    </w:rPr>
                  </w:r>
                  <w:r w:rsidR="000D2892">
                    <w:rPr>
                      <w:noProof/>
                      <w:webHidden/>
                    </w:rPr>
                    <w:fldChar w:fldCharType="separate"/>
                  </w:r>
                  <w:r w:rsidR="000D2892">
                    <w:rPr>
                      <w:noProof/>
                      <w:webHidden/>
                    </w:rPr>
                    <w:t>13</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12" w:history="1">
                  <w:r w:rsidR="000D2892" w:rsidRPr="00684886">
                    <w:rPr>
                      <w:rStyle w:val="Hyperlink"/>
                      <w:noProof/>
                    </w:rPr>
                    <w:t>Services</w:t>
                  </w:r>
                  <w:r w:rsidR="000D2892">
                    <w:rPr>
                      <w:noProof/>
                      <w:webHidden/>
                    </w:rPr>
                    <w:tab/>
                  </w:r>
                  <w:r w:rsidR="000D2892">
                    <w:rPr>
                      <w:noProof/>
                      <w:webHidden/>
                    </w:rPr>
                    <w:fldChar w:fldCharType="begin"/>
                  </w:r>
                  <w:r w:rsidR="000D2892">
                    <w:rPr>
                      <w:noProof/>
                      <w:webHidden/>
                    </w:rPr>
                    <w:instrText xml:space="preserve"> PAGEREF _Toc129110212 \h </w:instrText>
                  </w:r>
                  <w:r w:rsidR="000D2892">
                    <w:rPr>
                      <w:noProof/>
                      <w:webHidden/>
                    </w:rPr>
                  </w:r>
                  <w:r w:rsidR="000D2892">
                    <w:rPr>
                      <w:noProof/>
                      <w:webHidden/>
                    </w:rPr>
                    <w:fldChar w:fldCharType="separate"/>
                  </w:r>
                  <w:r w:rsidR="000D2892">
                    <w:rPr>
                      <w:noProof/>
                      <w:webHidden/>
                    </w:rPr>
                    <w:t>13</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13" w:history="1">
                  <w:r w:rsidR="000D2892" w:rsidRPr="00684886">
                    <w:rPr>
                      <w:rStyle w:val="Hyperlink"/>
                      <w:noProof/>
                    </w:rPr>
                    <w:t>Memberships</w:t>
                  </w:r>
                  <w:r w:rsidR="000D2892">
                    <w:rPr>
                      <w:noProof/>
                      <w:webHidden/>
                    </w:rPr>
                    <w:tab/>
                  </w:r>
                  <w:r w:rsidR="000D2892">
                    <w:rPr>
                      <w:noProof/>
                      <w:webHidden/>
                    </w:rPr>
                    <w:fldChar w:fldCharType="begin"/>
                  </w:r>
                  <w:r w:rsidR="000D2892">
                    <w:rPr>
                      <w:noProof/>
                      <w:webHidden/>
                    </w:rPr>
                    <w:instrText xml:space="preserve"> PAGEREF _Toc129110213 \h </w:instrText>
                  </w:r>
                  <w:r w:rsidR="000D2892">
                    <w:rPr>
                      <w:noProof/>
                      <w:webHidden/>
                    </w:rPr>
                  </w:r>
                  <w:r w:rsidR="000D2892">
                    <w:rPr>
                      <w:noProof/>
                      <w:webHidden/>
                    </w:rPr>
                    <w:fldChar w:fldCharType="separate"/>
                  </w:r>
                  <w:r w:rsidR="000D2892">
                    <w:rPr>
                      <w:noProof/>
                      <w:webHidden/>
                    </w:rPr>
                    <w:t>13</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14" w:history="1">
                  <w:r w:rsidR="000D2892" w:rsidRPr="00684886">
                    <w:rPr>
                      <w:rStyle w:val="Hyperlink"/>
                      <w:noProof/>
                    </w:rPr>
                    <w:t>Subscriptions</w:t>
                  </w:r>
                  <w:r w:rsidR="000D2892">
                    <w:rPr>
                      <w:noProof/>
                      <w:webHidden/>
                    </w:rPr>
                    <w:tab/>
                  </w:r>
                  <w:r w:rsidR="000D2892">
                    <w:rPr>
                      <w:noProof/>
                      <w:webHidden/>
                    </w:rPr>
                    <w:fldChar w:fldCharType="begin"/>
                  </w:r>
                  <w:r w:rsidR="000D2892">
                    <w:rPr>
                      <w:noProof/>
                      <w:webHidden/>
                    </w:rPr>
                    <w:instrText xml:space="preserve"> PAGEREF _Toc129110214 \h </w:instrText>
                  </w:r>
                  <w:r w:rsidR="000D2892">
                    <w:rPr>
                      <w:noProof/>
                      <w:webHidden/>
                    </w:rPr>
                  </w:r>
                  <w:r w:rsidR="000D2892">
                    <w:rPr>
                      <w:noProof/>
                      <w:webHidden/>
                    </w:rPr>
                    <w:fldChar w:fldCharType="separate"/>
                  </w:r>
                  <w:r w:rsidR="000D2892">
                    <w:rPr>
                      <w:noProof/>
                      <w:webHidden/>
                    </w:rPr>
                    <w:t>13</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15" w:history="1">
                  <w:r w:rsidR="000D2892" w:rsidRPr="00684886">
                    <w:rPr>
                      <w:rStyle w:val="Hyperlink"/>
                      <w:noProof/>
                    </w:rPr>
                    <w:t>Home-Care Options</w:t>
                  </w:r>
                  <w:r w:rsidR="000D2892">
                    <w:rPr>
                      <w:noProof/>
                      <w:webHidden/>
                    </w:rPr>
                    <w:tab/>
                  </w:r>
                  <w:r w:rsidR="000D2892">
                    <w:rPr>
                      <w:noProof/>
                      <w:webHidden/>
                    </w:rPr>
                    <w:fldChar w:fldCharType="begin"/>
                  </w:r>
                  <w:r w:rsidR="000D2892">
                    <w:rPr>
                      <w:noProof/>
                      <w:webHidden/>
                    </w:rPr>
                    <w:instrText xml:space="preserve"> PAGEREF _Toc129110215 \h </w:instrText>
                  </w:r>
                  <w:r w:rsidR="000D2892">
                    <w:rPr>
                      <w:noProof/>
                      <w:webHidden/>
                    </w:rPr>
                  </w:r>
                  <w:r w:rsidR="000D2892">
                    <w:rPr>
                      <w:noProof/>
                      <w:webHidden/>
                    </w:rPr>
                    <w:fldChar w:fldCharType="separate"/>
                  </w:r>
                  <w:r w:rsidR="000D2892">
                    <w:rPr>
                      <w:noProof/>
                      <w:webHidden/>
                    </w:rPr>
                    <w:t>13</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16" w:history="1">
                  <w:r w:rsidR="000D2892" w:rsidRPr="00684886">
                    <w:rPr>
                      <w:rStyle w:val="Hyperlink"/>
                      <w:noProof/>
                    </w:rPr>
                    <w:t>Passwords</w:t>
                  </w:r>
                  <w:r w:rsidR="000D2892">
                    <w:rPr>
                      <w:noProof/>
                      <w:webHidden/>
                    </w:rPr>
                    <w:tab/>
                  </w:r>
                  <w:r w:rsidR="000D2892">
                    <w:rPr>
                      <w:noProof/>
                      <w:webHidden/>
                    </w:rPr>
                    <w:fldChar w:fldCharType="begin"/>
                  </w:r>
                  <w:r w:rsidR="000D2892">
                    <w:rPr>
                      <w:noProof/>
                      <w:webHidden/>
                    </w:rPr>
                    <w:instrText xml:space="preserve"> PAGEREF _Toc129110216 \h </w:instrText>
                  </w:r>
                  <w:r w:rsidR="000D2892">
                    <w:rPr>
                      <w:noProof/>
                      <w:webHidden/>
                    </w:rPr>
                  </w:r>
                  <w:r w:rsidR="000D2892">
                    <w:rPr>
                      <w:noProof/>
                      <w:webHidden/>
                    </w:rPr>
                    <w:fldChar w:fldCharType="separate"/>
                  </w:r>
                  <w:r w:rsidR="000D2892">
                    <w:rPr>
                      <w:noProof/>
                      <w:webHidden/>
                    </w:rPr>
                    <w:t>15</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17" w:history="1">
                  <w:r w:rsidR="000D2892" w:rsidRPr="00684886">
                    <w:rPr>
                      <w:rStyle w:val="Hyperlink"/>
                      <w:noProof/>
                    </w:rPr>
                    <w:t>Record Keeping</w:t>
                  </w:r>
                  <w:r w:rsidR="000D2892">
                    <w:rPr>
                      <w:noProof/>
                      <w:webHidden/>
                    </w:rPr>
                    <w:tab/>
                  </w:r>
                  <w:r w:rsidR="000D2892">
                    <w:rPr>
                      <w:noProof/>
                      <w:webHidden/>
                    </w:rPr>
                    <w:fldChar w:fldCharType="begin"/>
                  </w:r>
                  <w:r w:rsidR="000D2892">
                    <w:rPr>
                      <w:noProof/>
                      <w:webHidden/>
                    </w:rPr>
                    <w:instrText xml:space="preserve"> PAGEREF _Toc129110217 \h </w:instrText>
                  </w:r>
                  <w:r w:rsidR="000D2892">
                    <w:rPr>
                      <w:noProof/>
                      <w:webHidden/>
                    </w:rPr>
                  </w:r>
                  <w:r w:rsidR="000D2892">
                    <w:rPr>
                      <w:noProof/>
                      <w:webHidden/>
                    </w:rPr>
                    <w:fldChar w:fldCharType="separate"/>
                  </w:r>
                  <w:r w:rsidR="000D2892">
                    <w:rPr>
                      <w:noProof/>
                      <w:webHidden/>
                    </w:rPr>
                    <w:t>15</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18" w:history="1">
                  <w:r w:rsidR="000D2892" w:rsidRPr="00684886">
                    <w:rPr>
                      <w:rStyle w:val="Hyperlink"/>
                      <w:noProof/>
                    </w:rPr>
                    <w:t>Funeral Plans</w:t>
                  </w:r>
                  <w:r w:rsidR="000D2892">
                    <w:rPr>
                      <w:noProof/>
                      <w:webHidden/>
                    </w:rPr>
                    <w:tab/>
                  </w:r>
                  <w:r w:rsidR="000D2892">
                    <w:rPr>
                      <w:noProof/>
                      <w:webHidden/>
                    </w:rPr>
                    <w:fldChar w:fldCharType="begin"/>
                  </w:r>
                  <w:r w:rsidR="000D2892">
                    <w:rPr>
                      <w:noProof/>
                      <w:webHidden/>
                    </w:rPr>
                    <w:instrText xml:space="preserve"> PAGEREF _Toc129110218 \h </w:instrText>
                  </w:r>
                  <w:r w:rsidR="000D2892">
                    <w:rPr>
                      <w:noProof/>
                      <w:webHidden/>
                    </w:rPr>
                  </w:r>
                  <w:r w:rsidR="000D2892">
                    <w:rPr>
                      <w:noProof/>
                      <w:webHidden/>
                    </w:rPr>
                    <w:fldChar w:fldCharType="separate"/>
                  </w:r>
                  <w:r w:rsidR="000D2892">
                    <w:rPr>
                      <w:noProof/>
                      <w:webHidden/>
                    </w:rPr>
                    <w:t>15</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19" w:history="1">
                  <w:r w:rsidR="000D2892" w:rsidRPr="00684886">
                    <w:rPr>
                      <w:rStyle w:val="Hyperlink"/>
                      <w:noProof/>
                    </w:rPr>
                    <w:t>Post Funeral Check List</w:t>
                  </w:r>
                  <w:r w:rsidR="000D2892">
                    <w:rPr>
                      <w:noProof/>
                      <w:webHidden/>
                    </w:rPr>
                    <w:tab/>
                  </w:r>
                  <w:r w:rsidR="000D2892">
                    <w:rPr>
                      <w:noProof/>
                      <w:webHidden/>
                    </w:rPr>
                    <w:fldChar w:fldCharType="begin"/>
                  </w:r>
                  <w:r w:rsidR="000D2892">
                    <w:rPr>
                      <w:noProof/>
                      <w:webHidden/>
                    </w:rPr>
                    <w:instrText xml:space="preserve"> PAGEREF _Toc129110219 \h </w:instrText>
                  </w:r>
                  <w:r w:rsidR="000D2892">
                    <w:rPr>
                      <w:noProof/>
                      <w:webHidden/>
                    </w:rPr>
                  </w:r>
                  <w:r w:rsidR="000D2892">
                    <w:rPr>
                      <w:noProof/>
                      <w:webHidden/>
                    </w:rPr>
                    <w:fldChar w:fldCharType="separate"/>
                  </w:r>
                  <w:r w:rsidR="000D2892">
                    <w:rPr>
                      <w:noProof/>
                      <w:webHidden/>
                    </w:rPr>
                    <w:t>16</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20" w:history="1">
                  <w:r w:rsidR="000D2892" w:rsidRPr="00684886">
                    <w:rPr>
                      <w:rStyle w:val="Hyperlink"/>
                      <w:noProof/>
                    </w:rPr>
                    <w:t>Death Certificates</w:t>
                  </w:r>
                  <w:r w:rsidR="000D2892">
                    <w:rPr>
                      <w:noProof/>
                      <w:webHidden/>
                    </w:rPr>
                    <w:tab/>
                  </w:r>
                  <w:r w:rsidR="000D2892">
                    <w:rPr>
                      <w:noProof/>
                      <w:webHidden/>
                    </w:rPr>
                    <w:fldChar w:fldCharType="begin"/>
                  </w:r>
                  <w:r w:rsidR="000D2892">
                    <w:rPr>
                      <w:noProof/>
                      <w:webHidden/>
                    </w:rPr>
                    <w:instrText xml:space="preserve"> PAGEREF _Toc129110220 \h </w:instrText>
                  </w:r>
                  <w:r w:rsidR="000D2892">
                    <w:rPr>
                      <w:noProof/>
                      <w:webHidden/>
                    </w:rPr>
                  </w:r>
                  <w:r w:rsidR="000D2892">
                    <w:rPr>
                      <w:noProof/>
                      <w:webHidden/>
                    </w:rPr>
                    <w:fldChar w:fldCharType="separate"/>
                  </w:r>
                  <w:r w:rsidR="000D2892">
                    <w:rPr>
                      <w:noProof/>
                      <w:webHidden/>
                    </w:rPr>
                    <w:t>16</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21" w:history="1">
                  <w:r w:rsidR="000D2892" w:rsidRPr="00684886">
                    <w:rPr>
                      <w:rStyle w:val="Hyperlink"/>
                      <w:noProof/>
                    </w:rPr>
                    <w:t>Will</w:t>
                  </w:r>
                  <w:r w:rsidR="000D2892">
                    <w:rPr>
                      <w:noProof/>
                      <w:webHidden/>
                    </w:rPr>
                    <w:tab/>
                  </w:r>
                  <w:r w:rsidR="000D2892">
                    <w:rPr>
                      <w:noProof/>
                      <w:webHidden/>
                    </w:rPr>
                    <w:fldChar w:fldCharType="begin"/>
                  </w:r>
                  <w:r w:rsidR="000D2892">
                    <w:rPr>
                      <w:noProof/>
                      <w:webHidden/>
                    </w:rPr>
                    <w:instrText xml:space="preserve"> PAGEREF _Toc129110221 \h </w:instrText>
                  </w:r>
                  <w:r w:rsidR="000D2892">
                    <w:rPr>
                      <w:noProof/>
                      <w:webHidden/>
                    </w:rPr>
                  </w:r>
                  <w:r w:rsidR="000D2892">
                    <w:rPr>
                      <w:noProof/>
                      <w:webHidden/>
                    </w:rPr>
                    <w:fldChar w:fldCharType="separate"/>
                  </w:r>
                  <w:r w:rsidR="000D2892">
                    <w:rPr>
                      <w:noProof/>
                      <w:webHidden/>
                    </w:rPr>
                    <w:t>16</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22" w:history="1">
                  <w:r w:rsidR="000D2892" w:rsidRPr="00684886">
                    <w:rPr>
                      <w:rStyle w:val="Hyperlink"/>
                      <w:noProof/>
                    </w:rPr>
                    <w:t>Newspaper Notice</w:t>
                  </w:r>
                  <w:r w:rsidR="000D2892">
                    <w:rPr>
                      <w:noProof/>
                      <w:webHidden/>
                    </w:rPr>
                    <w:tab/>
                  </w:r>
                  <w:r w:rsidR="000D2892">
                    <w:rPr>
                      <w:noProof/>
                      <w:webHidden/>
                    </w:rPr>
                    <w:fldChar w:fldCharType="begin"/>
                  </w:r>
                  <w:r w:rsidR="000D2892">
                    <w:rPr>
                      <w:noProof/>
                      <w:webHidden/>
                    </w:rPr>
                    <w:instrText xml:space="preserve"> PAGEREF _Toc129110222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23" w:history="1">
                  <w:r w:rsidR="000D2892" w:rsidRPr="00684886">
                    <w:rPr>
                      <w:rStyle w:val="Hyperlink"/>
                      <w:noProof/>
                    </w:rPr>
                    <w:t>Insurance Policies</w:t>
                  </w:r>
                  <w:r w:rsidR="000D2892">
                    <w:rPr>
                      <w:noProof/>
                      <w:webHidden/>
                    </w:rPr>
                    <w:tab/>
                  </w:r>
                  <w:r w:rsidR="000D2892">
                    <w:rPr>
                      <w:noProof/>
                      <w:webHidden/>
                    </w:rPr>
                    <w:fldChar w:fldCharType="begin"/>
                  </w:r>
                  <w:r w:rsidR="000D2892">
                    <w:rPr>
                      <w:noProof/>
                      <w:webHidden/>
                    </w:rPr>
                    <w:instrText xml:space="preserve"> PAGEREF _Toc129110223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24" w:history="1">
                  <w:r w:rsidR="000D2892" w:rsidRPr="00684886">
                    <w:rPr>
                      <w:rStyle w:val="Hyperlink"/>
                      <w:noProof/>
                    </w:rPr>
                    <w:t>Life Insurance</w:t>
                  </w:r>
                  <w:r w:rsidR="000D2892">
                    <w:rPr>
                      <w:noProof/>
                      <w:webHidden/>
                    </w:rPr>
                    <w:tab/>
                  </w:r>
                  <w:r w:rsidR="000D2892">
                    <w:rPr>
                      <w:noProof/>
                      <w:webHidden/>
                    </w:rPr>
                    <w:fldChar w:fldCharType="begin"/>
                  </w:r>
                  <w:r w:rsidR="000D2892">
                    <w:rPr>
                      <w:noProof/>
                      <w:webHidden/>
                    </w:rPr>
                    <w:instrText xml:space="preserve"> PAGEREF _Toc129110224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25" w:history="1">
                  <w:r w:rsidR="000D2892" w:rsidRPr="00684886">
                    <w:rPr>
                      <w:rStyle w:val="Hyperlink"/>
                      <w:noProof/>
                    </w:rPr>
                    <w:t>Disability Insurance</w:t>
                  </w:r>
                  <w:r w:rsidR="000D2892">
                    <w:rPr>
                      <w:noProof/>
                      <w:webHidden/>
                    </w:rPr>
                    <w:tab/>
                  </w:r>
                  <w:r w:rsidR="000D2892">
                    <w:rPr>
                      <w:noProof/>
                      <w:webHidden/>
                    </w:rPr>
                    <w:fldChar w:fldCharType="begin"/>
                  </w:r>
                  <w:r w:rsidR="000D2892">
                    <w:rPr>
                      <w:noProof/>
                      <w:webHidden/>
                    </w:rPr>
                    <w:instrText xml:space="preserve"> PAGEREF _Toc129110225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26" w:history="1">
                  <w:r w:rsidR="000D2892" w:rsidRPr="00684886">
                    <w:rPr>
                      <w:rStyle w:val="Hyperlink"/>
                      <w:noProof/>
                    </w:rPr>
                    <w:t>House Insurance</w:t>
                  </w:r>
                  <w:r w:rsidR="000D2892">
                    <w:rPr>
                      <w:noProof/>
                      <w:webHidden/>
                    </w:rPr>
                    <w:tab/>
                  </w:r>
                  <w:r w:rsidR="000D2892">
                    <w:rPr>
                      <w:noProof/>
                      <w:webHidden/>
                    </w:rPr>
                    <w:fldChar w:fldCharType="begin"/>
                  </w:r>
                  <w:r w:rsidR="000D2892">
                    <w:rPr>
                      <w:noProof/>
                      <w:webHidden/>
                    </w:rPr>
                    <w:instrText xml:space="preserve"> PAGEREF _Toc129110226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27" w:history="1">
                  <w:r w:rsidR="000D2892" w:rsidRPr="00684886">
                    <w:rPr>
                      <w:rStyle w:val="Hyperlink"/>
                      <w:noProof/>
                    </w:rPr>
                    <w:t>Property Insurance</w:t>
                  </w:r>
                  <w:r w:rsidR="000D2892">
                    <w:rPr>
                      <w:noProof/>
                      <w:webHidden/>
                    </w:rPr>
                    <w:tab/>
                  </w:r>
                  <w:r w:rsidR="000D2892">
                    <w:rPr>
                      <w:noProof/>
                      <w:webHidden/>
                    </w:rPr>
                    <w:fldChar w:fldCharType="begin"/>
                  </w:r>
                  <w:r w:rsidR="000D2892">
                    <w:rPr>
                      <w:noProof/>
                      <w:webHidden/>
                    </w:rPr>
                    <w:instrText xml:space="preserve"> PAGEREF _Toc129110227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28" w:history="1">
                  <w:r w:rsidR="000D2892" w:rsidRPr="00684886">
                    <w:rPr>
                      <w:rStyle w:val="Hyperlink"/>
                      <w:noProof/>
                    </w:rPr>
                    <w:t>Vehicle Insurance</w:t>
                  </w:r>
                  <w:r w:rsidR="000D2892">
                    <w:rPr>
                      <w:noProof/>
                      <w:webHidden/>
                    </w:rPr>
                    <w:tab/>
                  </w:r>
                  <w:r w:rsidR="000D2892">
                    <w:rPr>
                      <w:noProof/>
                      <w:webHidden/>
                    </w:rPr>
                    <w:fldChar w:fldCharType="begin"/>
                  </w:r>
                  <w:r w:rsidR="000D2892">
                    <w:rPr>
                      <w:noProof/>
                      <w:webHidden/>
                    </w:rPr>
                    <w:instrText xml:space="preserve"> PAGEREF _Toc129110228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29" w:history="1">
                  <w:r w:rsidR="000D2892" w:rsidRPr="00684886">
                    <w:rPr>
                      <w:rStyle w:val="Hyperlink"/>
                      <w:noProof/>
                    </w:rPr>
                    <w:t>Pensions</w:t>
                  </w:r>
                  <w:r w:rsidR="000D2892">
                    <w:rPr>
                      <w:noProof/>
                      <w:webHidden/>
                    </w:rPr>
                    <w:tab/>
                  </w:r>
                  <w:r w:rsidR="000D2892">
                    <w:rPr>
                      <w:noProof/>
                      <w:webHidden/>
                    </w:rPr>
                    <w:fldChar w:fldCharType="begin"/>
                  </w:r>
                  <w:r w:rsidR="000D2892">
                    <w:rPr>
                      <w:noProof/>
                      <w:webHidden/>
                    </w:rPr>
                    <w:instrText xml:space="preserve"> PAGEREF _Toc129110229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30" w:history="1">
                  <w:r w:rsidR="000D2892" w:rsidRPr="00684886">
                    <w:rPr>
                      <w:rStyle w:val="Hyperlink"/>
                      <w:noProof/>
                    </w:rPr>
                    <w:t>Government Affairs</w:t>
                  </w:r>
                  <w:r w:rsidR="000D2892">
                    <w:rPr>
                      <w:noProof/>
                      <w:webHidden/>
                    </w:rPr>
                    <w:tab/>
                  </w:r>
                  <w:r w:rsidR="000D2892">
                    <w:rPr>
                      <w:noProof/>
                      <w:webHidden/>
                    </w:rPr>
                    <w:fldChar w:fldCharType="begin"/>
                  </w:r>
                  <w:r w:rsidR="000D2892">
                    <w:rPr>
                      <w:noProof/>
                      <w:webHidden/>
                    </w:rPr>
                    <w:instrText xml:space="preserve"> PAGEREF _Toc129110230 \h </w:instrText>
                  </w:r>
                  <w:r w:rsidR="000D2892">
                    <w:rPr>
                      <w:noProof/>
                      <w:webHidden/>
                    </w:rPr>
                  </w:r>
                  <w:r w:rsidR="000D2892">
                    <w:rPr>
                      <w:noProof/>
                      <w:webHidden/>
                    </w:rPr>
                    <w:fldChar w:fldCharType="separate"/>
                  </w:r>
                  <w:r w:rsidR="000D2892">
                    <w:rPr>
                      <w:noProof/>
                      <w:webHidden/>
                    </w:rPr>
                    <w:t>17</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1" w:history="1">
                  <w:r w:rsidR="000D2892" w:rsidRPr="00684886">
                    <w:rPr>
                      <w:rStyle w:val="Hyperlink"/>
                      <w:noProof/>
                    </w:rPr>
                    <w:t>Canada Pension and Old Age Security</w:t>
                  </w:r>
                  <w:r w:rsidR="000D2892">
                    <w:rPr>
                      <w:noProof/>
                      <w:webHidden/>
                    </w:rPr>
                    <w:tab/>
                  </w:r>
                  <w:r w:rsidR="000D2892">
                    <w:rPr>
                      <w:noProof/>
                      <w:webHidden/>
                    </w:rPr>
                    <w:fldChar w:fldCharType="begin"/>
                  </w:r>
                  <w:r w:rsidR="000D2892">
                    <w:rPr>
                      <w:noProof/>
                      <w:webHidden/>
                    </w:rPr>
                    <w:instrText xml:space="preserve"> PAGEREF _Toc129110231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2" w:history="1">
                  <w:r w:rsidR="000D2892" w:rsidRPr="00684886">
                    <w:rPr>
                      <w:rStyle w:val="Hyperlink"/>
                      <w:noProof/>
                    </w:rPr>
                    <w:t>Government Death Benefit</w:t>
                  </w:r>
                  <w:r w:rsidR="000D2892">
                    <w:rPr>
                      <w:noProof/>
                      <w:webHidden/>
                    </w:rPr>
                    <w:tab/>
                  </w:r>
                  <w:r w:rsidR="000D2892">
                    <w:rPr>
                      <w:noProof/>
                      <w:webHidden/>
                    </w:rPr>
                    <w:fldChar w:fldCharType="begin"/>
                  </w:r>
                  <w:r w:rsidR="000D2892">
                    <w:rPr>
                      <w:noProof/>
                      <w:webHidden/>
                    </w:rPr>
                    <w:instrText xml:space="preserve"> PAGEREF _Toc129110232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3" w:history="1">
                  <w:r w:rsidR="000D2892" w:rsidRPr="00684886">
                    <w:rPr>
                      <w:rStyle w:val="Hyperlink"/>
                      <w:noProof/>
                    </w:rPr>
                    <w:t>Workers Compensation Board (WCB)</w:t>
                  </w:r>
                  <w:r w:rsidR="000D2892">
                    <w:rPr>
                      <w:noProof/>
                      <w:webHidden/>
                    </w:rPr>
                    <w:tab/>
                  </w:r>
                  <w:r w:rsidR="000D2892">
                    <w:rPr>
                      <w:noProof/>
                      <w:webHidden/>
                    </w:rPr>
                    <w:fldChar w:fldCharType="begin"/>
                  </w:r>
                  <w:r w:rsidR="000D2892">
                    <w:rPr>
                      <w:noProof/>
                      <w:webHidden/>
                    </w:rPr>
                    <w:instrText xml:space="preserve"> PAGEREF _Toc129110233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4" w:history="1">
                  <w:r w:rsidR="000D2892" w:rsidRPr="00684886">
                    <w:rPr>
                      <w:rStyle w:val="Hyperlink"/>
                      <w:noProof/>
                    </w:rPr>
                    <w:t>Survivors Benefit</w:t>
                  </w:r>
                  <w:r w:rsidR="000D2892">
                    <w:rPr>
                      <w:noProof/>
                      <w:webHidden/>
                    </w:rPr>
                    <w:tab/>
                  </w:r>
                  <w:r w:rsidR="000D2892">
                    <w:rPr>
                      <w:noProof/>
                      <w:webHidden/>
                    </w:rPr>
                    <w:fldChar w:fldCharType="begin"/>
                  </w:r>
                  <w:r w:rsidR="000D2892">
                    <w:rPr>
                      <w:noProof/>
                      <w:webHidden/>
                    </w:rPr>
                    <w:instrText xml:space="preserve"> PAGEREF _Toc129110234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5" w:history="1">
                  <w:r w:rsidR="000D2892" w:rsidRPr="00684886">
                    <w:rPr>
                      <w:rStyle w:val="Hyperlink"/>
                      <w:noProof/>
                    </w:rPr>
                    <w:t>Employment Insurance</w:t>
                  </w:r>
                  <w:r w:rsidR="000D2892">
                    <w:rPr>
                      <w:noProof/>
                      <w:webHidden/>
                    </w:rPr>
                    <w:tab/>
                  </w:r>
                  <w:r w:rsidR="000D2892">
                    <w:rPr>
                      <w:noProof/>
                      <w:webHidden/>
                    </w:rPr>
                    <w:fldChar w:fldCharType="begin"/>
                  </w:r>
                  <w:r w:rsidR="000D2892">
                    <w:rPr>
                      <w:noProof/>
                      <w:webHidden/>
                    </w:rPr>
                    <w:instrText xml:space="preserve"> PAGEREF _Toc129110235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6" w:history="1">
                  <w:r w:rsidR="000D2892" w:rsidRPr="00684886">
                    <w:rPr>
                      <w:rStyle w:val="Hyperlink"/>
                      <w:noProof/>
                    </w:rPr>
                    <w:t>Social Insurance Number (SIN)</w:t>
                  </w:r>
                  <w:r w:rsidR="000D2892">
                    <w:rPr>
                      <w:noProof/>
                      <w:webHidden/>
                    </w:rPr>
                    <w:tab/>
                  </w:r>
                  <w:r w:rsidR="000D2892">
                    <w:rPr>
                      <w:noProof/>
                      <w:webHidden/>
                    </w:rPr>
                    <w:fldChar w:fldCharType="begin"/>
                  </w:r>
                  <w:r w:rsidR="000D2892">
                    <w:rPr>
                      <w:noProof/>
                      <w:webHidden/>
                    </w:rPr>
                    <w:instrText xml:space="preserve"> PAGEREF _Toc129110236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7" w:history="1">
                  <w:r w:rsidR="000D2892" w:rsidRPr="00684886">
                    <w:rPr>
                      <w:rStyle w:val="Hyperlink"/>
                      <w:noProof/>
                    </w:rPr>
                    <w:t>Passport</w:t>
                  </w:r>
                  <w:r w:rsidR="000D2892">
                    <w:rPr>
                      <w:noProof/>
                      <w:webHidden/>
                    </w:rPr>
                    <w:tab/>
                  </w:r>
                  <w:r w:rsidR="000D2892">
                    <w:rPr>
                      <w:noProof/>
                      <w:webHidden/>
                    </w:rPr>
                    <w:fldChar w:fldCharType="begin"/>
                  </w:r>
                  <w:r w:rsidR="000D2892">
                    <w:rPr>
                      <w:noProof/>
                      <w:webHidden/>
                    </w:rPr>
                    <w:instrText xml:space="preserve"> PAGEREF _Toc129110237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8" w:history="1">
                  <w:r w:rsidR="000D2892" w:rsidRPr="00684886">
                    <w:rPr>
                      <w:rStyle w:val="Hyperlink"/>
                      <w:noProof/>
                    </w:rPr>
                    <w:t>G.S.T.</w:t>
                  </w:r>
                  <w:r w:rsidR="000D2892">
                    <w:rPr>
                      <w:noProof/>
                      <w:webHidden/>
                    </w:rPr>
                    <w:tab/>
                  </w:r>
                  <w:r w:rsidR="000D2892">
                    <w:rPr>
                      <w:noProof/>
                      <w:webHidden/>
                    </w:rPr>
                    <w:fldChar w:fldCharType="begin"/>
                  </w:r>
                  <w:r w:rsidR="000D2892">
                    <w:rPr>
                      <w:noProof/>
                      <w:webHidden/>
                    </w:rPr>
                    <w:instrText xml:space="preserve"> PAGEREF _Toc129110238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39" w:history="1">
                  <w:r w:rsidR="000D2892" w:rsidRPr="00684886">
                    <w:rPr>
                      <w:rStyle w:val="Hyperlink"/>
                      <w:noProof/>
                    </w:rPr>
                    <w:t>Veterans Affairs</w:t>
                  </w:r>
                  <w:r w:rsidR="000D2892">
                    <w:rPr>
                      <w:noProof/>
                      <w:webHidden/>
                    </w:rPr>
                    <w:tab/>
                  </w:r>
                  <w:r w:rsidR="000D2892">
                    <w:rPr>
                      <w:noProof/>
                      <w:webHidden/>
                    </w:rPr>
                    <w:fldChar w:fldCharType="begin"/>
                  </w:r>
                  <w:r w:rsidR="000D2892">
                    <w:rPr>
                      <w:noProof/>
                      <w:webHidden/>
                    </w:rPr>
                    <w:instrText xml:space="preserve"> PAGEREF _Toc129110239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40" w:history="1">
                  <w:r w:rsidR="000D2892" w:rsidRPr="00684886">
                    <w:rPr>
                      <w:rStyle w:val="Hyperlink"/>
                      <w:noProof/>
                    </w:rPr>
                    <w:t>Income Tax Return</w:t>
                  </w:r>
                  <w:r w:rsidR="000D2892">
                    <w:rPr>
                      <w:noProof/>
                      <w:webHidden/>
                    </w:rPr>
                    <w:tab/>
                  </w:r>
                  <w:r w:rsidR="000D2892">
                    <w:rPr>
                      <w:noProof/>
                      <w:webHidden/>
                    </w:rPr>
                    <w:fldChar w:fldCharType="begin"/>
                  </w:r>
                  <w:r w:rsidR="000D2892">
                    <w:rPr>
                      <w:noProof/>
                      <w:webHidden/>
                    </w:rPr>
                    <w:instrText xml:space="preserve"> PAGEREF _Toc129110240 \h </w:instrText>
                  </w:r>
                  <w:r w:rsidR="000D2892">
                    <w:rPr>
                      <w:noProof/>
                      <w:webHidden/>
                    </w:rPr>
                  </w:r>
                  <w:r w:rsidR="000D2892">
                    <w:rPr>
                      <w:noProof/>
                      <w:webHidden/>
                    </w:rPr>
                    <w:fldChar w:fldCharType="separate"/>
                  </w:r>
                  <w:r w:rsidR="000D2892">
                    <w:rPr>
                      <w:noProof/>
                      <w:webHidden/>
                    </w:rPr>
                    <w:t>18</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41" w:history="1">
                  <w:r w:rsidR="000D2892" w:rsidRPr="00684886">
                    <w:rPr>
                      <w:rStyle w:val="Hyperlink"/>
                      <w:noProof/>
                    </w:rPr>
                    <w:t>Driver’s License</w:t>
                  </w:r>
                  <w:r w:rsidR="000D2892">
                    <w:rPr>
                      <w:noProof/>
                      <w:webHidden/>
                    </w:rPr>
                    <w:tab/>
                  </w:r>
                  <w:r w:rsidR="000D2892">
                    <w:rPr>
                      <w:noProof/>
                      <w:webHidden/>
                    </w:rPr>
                    <w:fldChar w:fldCharType="begin"/>
                  </w:r>
                  <w:r w:rsidR="000D2892">
                    <w:rPr>
                      <w:noProof/>
                      <w:webHidden/>
                    </w:rPr>
                    <w:instrText xml:space="preserve"> PAGEREF _Toc129110241 \h </w:instrText>
                  </w:r>
                  <w:r w:rsidR="000D2892">
                    <w:rPr>
                      <w:noProof/>
                      <w:webHidden/>
                    </w:rPr>
                  </w:r>
                  <w:r w:rsidR="000D2892">
                    <w:rPr>
                      <w:noProof/>
                      <w:webHidden/>
                    </w:rPr>
                    <w:fldChar w:fldCharType="separate"/>
                  </w:r>
                  <w:r w:rsidR="000D2892">
                    <w:rPr>
                      <w:noProof/>
                      <w:webHidden/>
                    </w:rPr>
                    <w:t>19</w:t>
                  </w:r>
                  <w:r w:rsidR="000D2892">
                    <w:rPr>
                      <w:noProof/>
                      <w:webHidden/>
                    </w:rPr>
                    <w:fldChar w:fldCharType="end"/>
                  </w:r>
                </w:hyperlink>
              </w:p>
              <w:p w:rsidR="000D2892" w:rsidRDefault="002A44C9">
                <w:pPr>
                  <w:pStyle w:val="TOC3"/>
                  <w:tabs>
                    <w:tab w:val="right" w:leader="dot" w:pos="12950"/>
                  </w:tabs>
                  <w:rPr>
                    <w:rFonts w:eastAsiaTheme="minorEastAsia"/>
                    <w:noProof/>
                    <w:lang w:val="en-CA" w:eastAsia="en-CA"/>
                  </w:rPr>
                </w:pPr>
                <w:hyperlink w:anchor="_Toc129110242" w:history="1">
                  <w:r w:rsidR="000D2892" w:rsidRPr="00684886">
                    <w:rPr>
                      <w:rStyle w:val="Hyperlink"/>
                      <w:noProof/>
                    </w:rPr>
                    <w:t>Vehicle Registration</w:t>
                  </w:r>
                  <w:r w:rsidR="000D2892">
                    <w:rPr>
                      <w:noProof/>
                      <w:webHidden/>
                    </w:rPr>
                    <w:tab/>
                  </w:r>
                  <w:r w:rsidR="000D2892">
                    <w:rPr>
                      <w:noProof/>
                      <w:webHidden/>
                    </w:rPr>
                    <w:fldChar w:fldCharType="begin"/>
                  </w:r>
                  <w:r w:rsidR="000D2892">
                    <w:rPr>
                      <w:noProof/>
                      <w:webHidden/>
                    </w:rPr>
                    <w:instrText xml:space="preserve"> PAGEREF _Toc129110242 \h </w:instrText>
                  </w:r>
                  <w:r w:rsidR="000D2892">
                    <w:rPr>
                      <w:noProof/>
                      <w:webHidden/>
                    </w:rPr>
                  </w:r>
                  <w:r w:rsidR="000D2892">
                    <w:rPr>
                      <w:noProof/>
                      <w:webHidden/>
                    </w:rPr>
                    <w:fldChar w:fldCharType="separate"/>
                  </w:r>
                  <w:r w:rsidR="000D2892">
                    <w:rPr>
                      <w:noProof/>
                      <w:webHidden/>
                    </w:rPr>
                    <w:t>19</w:t>
                  </w:r>
                  <w:r w:rsidR="000D2892">
                    <w:rPr>
                      <w:noProof/>
                      <w:webHidden/>
                    </w:rPr>
                    <w:fldChar w:fldCharType="end"/>
                  </w:r>
                </w:hyperlink>
              </w:p>
              <w:p w:rsidR="000D2892" w:rsidRDefault="002A44C9">
                <w:pPr>
                  <w:pStyle w:val="TOC1"/>
                  <w:tabs>
                    <w:tab w:val="right" w:leader="dot" w:pos="12950"/>
                  </w:tabs>
                  <w:rPr>
                    <w:rFonts w:eastAsiaTheme="minorEastAsia"/>
                    <w:noProof/>
                    <w:lang w:val="en-CA" w:eastAsia="en-CA"/>
                  </w:rPr>
                </w:pPr>
                <w:hyperlink w:anchor="_Toc129110243" w:history="1">
                  <w:r w:rsidR="000D2892" w:rsidRPr="00684886">
                    <w:rPr>
                      <w:rStyle w:val="Hyperlink"/>
                      <w:noProof/>
                    </w:rPr>
                    <w:t>Housing</w:t>
                  </w:r>
                  <w:r w:rsidR="000D2892">
                    <w:rPr>
                      <w:noProof/>
                      <w:webHidden/>
                    </w:rPr>
                    <w:tab/>
                  </w:r>
                  <w:r w:rsidR="000D2892">
                    <w:rPr>
                      <w:noProof/>
                      <w:webHidden/>
                    </w:rPr>
                    <w:fldChar w:fldCharType="begin"/>
                  </w:r>
                  <w:r w:rsidR="000D2892">
                    <w:rPr>
                      <w:noProof/>
                      <w:webHidden/>
                    </w:rPr>
                    <w:instrText xml:space="preserve"> PAGEREF _Toc129110243 \h </w:instrText>
                  </w:r>
                  <w:r w:rsidR="000D2892">
                    <w:rPr>
                      <w:noProof/>
                      <w:webHidden/>
                    </w:rPr>
                  </w:r>
                  <w:r w:rsidR="000D2892">
                    <w:rPr>
                      <w:noProof/>
                      <w:webHidden/>
                    </w:rPr>
                    <w:fldChar w:fldCharType="separate"/>
                  </w:r>
                  <w:r w:rsidR="000D2892">
                    <w:rPr>
                      <w:noProof/>
                      <w:webHidden/>
                    </w:rPr>
                    <w:t>19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44" w:history="1">
                  <w:r w:rsidR="000D2892" w:rsidRPr="00684886">
                    <w:rPr>
                      <w:rStyle w:val="Hyperlink"/>
                      <w:noProof/>
                    </w:rPr>
                    <w:t>Property Tax</w:t>
                  </w:r>
                  <w:r w:rsidR="000D2892">
                    <w:rPr>
                      <w:noProof/>
                      <w:webHidden/>
                    </w:rPr>
                    <w:tab/>
                  </w:r>
                  <w:r w:rsidR="000D2892">
                    <w:rPr>
                      <w:noProof/>
                      <w:webHidden/>
                    </w:rPr>
                    <w:fldChar w:fldCharType="begin"/>
                  </w:r>
                  <w:r w:rsidR="000D2892">
                    <w:rPr>
                      <w:noProof/>
                      <w:webHidden/>
                    </w:rPr>
                    <w:instrText xml:space="preserve"> PAGEREF _Toc129110244 \h </w:instrText>
                  </w:r>
                  <w:r w:rsidR="000D2892">
                    <w:rPr>
                      <w:noProof/>
                      <w:webHidden/>
                    </w:rPr>
                  </w:r>
                  <w:r w:rsidR="000D2892">
                    <w:rPr>
                      <w:noProof/>
                      <w:webHidden/>
                    </w:rPr>
                    <w:fldChar w:fldCharType="separate"/>
                  </w:r>
                  <w:r w:rsidR="000D2892">
                    <w:rPr>
                      <w:noProof/>
                      <w:webHidden/>
                    </w:rPr>
                    <w:t>19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45" w:history="1">
                  <w:r w:rsidR="000D2892" w:rsidRPr="00684886">
                    <w:rPr>
                      <w:rStyle w:val="Hyperlink"/>
                      <w:noProof/>
                    </w:rPr>
                    <w:t>Land Titles</w:t>
                  </w:r>
                  <w:r w:rsidR="000D2892">
                    <w:rPr>
                      <w:noProof/>
                      <w:webHidden/>
                    </w:rPr>
                    <w:tab/>
                  </w:r>
                  <w:r w:rsidR="000D2892">
                    <w:rPr>
                      <w:noProof/>
                      <w:webHidden/>
                    </w:rPr>
                    <w:fldChar w:fldCharType="begin"/>
                  </w:r>
                  <w:r w:rsidR="000D2892">
                    <w:rPr>
                      <w:noProof/>
                      <w:webHidden/>
                    </w:rPr>
                    <w:instrText xml:space="preserve"> PAGEREF _Toc129110245 \h </w:instrText>
                  </w:r>
                  <w:r w:rsidR="000D2892">
                    <w:rPr>
                      <w:noProof/>
                      <w:webHidden/>
                    </w:rPr>
                  </w:r>
                  <w:r w:rsidR="000D2892">
                    <w:rPr>
                      <w:noProof/>
                      <w:webHidden/>
                    </w:rPr>
                    <w:fldChar w:fldCharType="separate"/>
                  </w:r>
                  <w:r w:rsidR="000D2892">
                    <w:rPr>
                      <w:noProof/>
                      <w:webHidden/>
                    </w:rPr>
                    <w:t>19</w:t>
                  </w:r>
                  <w:r w:rsidR="000D2892">
                    <w:rPr>
                      <w:noProof/>
                      <w:webHidden/>
                    </w:rPr>
                    <w:fldChar w:fldCharType="end"/>
                  </w:r>
                </w:hyperlink>
              </w:p>
              <w:p w:rsidR="000D2892" w:rsidRDefault="002A44C9">
                <w:pPr>
                  <w:pStyle w:val="TOC2"/>
                  <w:tabs>
                    <w:tab w:val="right" w:leader="dot" w:pos="12950"/>
                  </w:tabs>
                  <w:rPr>
                    <w:rFonts w:eastAsiaTheme="minorEastAsia"/>
                    <w:noProof/>
                    <w:lang w:val="en-CA" w:eastAsia="en-CA"/>
                  </w:rPr>
                </w:pPr>
                <w:hyperlink w:anchor="_Toc129110246" w:history="1">
                  <w:r w:rsidR="000D2892" w:rsidRPr="00684886">
                    <w:rPr>
                      <w:rStyle w:val="Hyperlink"/>
                      <w:noProof/>
                    </w:rPr>
                    <w:t>Utilities</w:t>
                  </w:r>
                  <w:r w:rsidR="000D2892">
                    <w:rPr>
                      <w:noProof/>
                      <w:webHidden/>
                    </w:rPr>
                    <w:tab/>
                  </w:r>
                  <w:r w:rsidR="000D2892">
                    <w:rPr>
                      <w:noProof/>
                      <w:webHidden/>
                    </w:rPr>
                    <w:fldChar w:fldCharType="begin"/>
                  </w:r>
                  <w:r w:rsidR="000D2892">
                    <w:rPr>
                      <w:noProof/>
                      <w:webHidden/>
                    </w:rPr>
                    <w:instrText xml:space="preserve"> PAGEREF _Toc129110246 \h </w:instrText>
                  </w:r>
                  <w:r w:rsidR="000D2892">
                    <w:rPr>
                      <w:noProof/>
                      <w:webHidden/>
                    </w:rPr>
                  </w:r>
                  <w:r w:rsidR="000D2892">
                    <w:rPr>
                      <w:noProof/>
                      <w:webHidden/>
                    </w:rPr>
                    <w:fldChar w:fldCharType="separate"/>
                  </w:r>
                  <w:r w:rsidR="000D2892">
                    <w:rPr>
                      <w:noProof/>
                      <w:webHidden/>
                    </w:rPr>
                    <w:t>19</w:t>
                  </w:r>
                  <w:r w:rsidR="000D2892">
                    <w:rPr>
                      <w:noProof/>
                      <w:webHidden/>
                    </w:rPr>
                    <w:fldChar w:fldCharType="end"/>
                  </w:r>
                </w:hyperlink>
              </w:p>
              <w:p w:rsidR="00116AFB" w:rsidRDefault="00116AFB">
                <w:r>
                  <w:rPr>
                    <w:b/>
                    <w:bCs/>
                    <w:noProof/>
                  </w:rPr>
                  <w:fldChar w:fldCharType="end"/>
                </w:r>
              </w:p>
            </w:sdtContent>
          </w:sdt>
          <w:p w:rsidR="00116AFB" w:rsidRDefault="00116AFB" w:rsidP="00697438">
            <w:pPr>
              <w:jc w:val="center"/>
              <w:rPr>
                <w:b/>
                <w:sz w:val="32"/>
                <w:szCs w:val="32"/>
              </w:rPr>
            </w:pPr>
          </w:p>
          <w:p w:rsidR="00116AFB" w:rsidRDefault="00116AFB" w:rsidP="00697438">
            <w:pPr>
              <w:jc w:val="center"/>
              <w:rPr>
                <w:b/>
                <w:sz w:val="32"/>
                <w:szCs w:val="32"/>
              </w:rPr>
            </w:pPr>
          </w:p>
          <w:p w:rsidR="00116AFB" w:rsidRDefault="00116AFB" w:rsidP="00697438">
            <w:pPr>
              <w:jc w:val="center"/>
              <w:rPr>
                <w:b/>
                <w:sz w:val="32"/>
                <w:szCs w:val="32"/>
              </w:rPr>
            </w:pPr>
          </w:p>
          <w:p w:rsidR="00116AFB" w:rsidRDefault="00116AFB" w:rsidP="00697438">
            <w:pPr>
              <w:jc w:val="center"/>
              <w:rPr>
                <w:b/>
                <w:sz w:val="32"/>
                <w:szCs w:val="32"/>
              </w:rPr>
            </w:pPr>
          </w:p>
          <w:p w:rsidR="00116AFB" w:rsidRDefault="00116AFB" w:rsidP="00697438">
            <w:pPr>
              <w:jc w:val="center"/>
              <w:rPr>
                <w:b/>
                <w:sz w:val="32"/>
                <w:szCs w:val="32"/>
              </w:rPr>
            </w:pPr>
          </w:p>
          <w:p w:rsidR="00116AFB" w:rsidRDefault="00116AFB" w:rsidP="00697438">
            <w:pPr>
              <w:jc w:val="center"/>
              <w:rPr>
                <w:b/>
                <w:sz w:val="32"/>
                <w:szCs w:val="32"/>
              </w:rPr>
            </w:pPr>
          </w:p>
          <w:p w:rsidR="00116AFB" w:rsidRDefault="00116AFB" w:rsidP="00697438">
            <w:pPr>
              <w:jc w:val="center"/>
              <w:rPr>
                <w:b/>
                <w:sz w:val="32"/>
                <w:szCs w:val="32"/>
              </w:rPr>
            </w:pPr>
          </w:p>
          <w:p w:rsidR="00116AFB" w:rsidRDefault="00116AFB" w:rsidP="00697438">
            <w:pPr>
              <w:jc w:val="center"/>
              <w:rPr>
                <w:b/>
                <w:sz w:val="32"/>
                <w:szCs w:val="32"/>
              </w:rPr>
            </w:pPr>
          </w:p>
          <w:p w:rsidR="00116AFB" w:rsidRDefault="00116AFB" w:rsidP="00697438">
            <w:pPr>
              <w:jc w:val="center"/>
              <w:rPr>
                <w:b/>
                <w:sz w:val="32"/>
                <w:szCs w:val="32"/>
              </w:rPr>
            </w:pPr>
          </w:p>
          <w:p w:rsidR="00096529" w:rsidRPr="00650D3A" w:rsidRDefault="00096529" w:rsidP="00CF28F9">
            <w:pPr>
              <w:rPr>
                <w:b/>
                <w:sz w:val="32"/>
                <w:szCs w:val="32"/>
              </w:rPr>
            </w:pPr>
          </w:p>
        </w:tc>
      </w:tr>
      <w:tr w:rsidR="00704A08" w:rsidTr="00116AFB">
        <w:tc>
          <w:tcPr>
            <w:tcW w:w="13131" w:type="dxa"/>
            <w:gridSpan w:val="3"/>
          </w:tcPr>
          <w:p w:rsidR="00704A08" w:rsidRDefault="00704A08" w:rsidP="00704A08">
            <w:pPr>
              <w:rPr>
                <w:b/>
                <w:sz w:val="32"/>
                <w:szCs w:val="32"/>
              </w:rPr>
            </w:pPr>
            <w:r>
              <w:rPr>
                <w:b/>
                <w:sz w:val="32"/>
                <w:szCs w:val="32"/>
              </w:rPr>
              <w:lastRenderedPageBreak/>
              <w:t>Name(S)</w:t>
            </w:r>
          </w:p>
          <w:p w:rsidR="00B01C81" w:rsidRPr="00650D3A" w:rsidRDefault="00B01C81" w:rsidP="00704A08">
            <w:pPr>
              <w:rPr>
                <w:b/>
                <w:sz w:val="32"/>
                <w:szCs w:val="32"/>
              </w:rPr>
            </w:pPr>
          </w:p>
        </w:tc>
      </w:tr>
      <w:tr w:rsidR="0030046C" w:rsidTr="00116AFB">
        <w:tc>
          <w:tcPr>
            <w:tcW w:w="13131" w:type="dxa"/>
            <w:gridSpan w:val="3"/>
          </w:tcPr>
          <w:p w:rsidR="00FE37AB" w:rsidRDefault="00FE37AB" w:rsidP="0030046C">
            <w:pPr>
              <w:rPr>
                <w:b/>
                <w:sz w:val="28"/>
                <w:szCs w:val="28"/>
              </w:rPr>
            </w:pPr>
          </w:p>
          <w:p w:rsidR="0030046C" w:rsidRPr="00116AFB" w:rsidRDefault="0030046C" w:rsidP="0030046C">
            <w:pPr>
              <w:rPr>
                <w:b/>
                <w:sz w:val="28"/>
                <w:szCs w:val="28"/>
              </w:rPr>
            </w:pPr>
            <w:r w:rsidRPr="00116AFB">
              <w:rPr>
                <w:b/>
                <w:sz w:val="28"/>
                <w:szCs w:val="28"/>
              </w:rPr>
              <w:t>Disclaimer:</w:t>
            </w:r>
          </w:p>
          <w:p w:rsidR="0030046C" w:rsidRPr="00116AFB" w:rsidRDefault="0030046C" w:rsidP="00903635">
            <w:pPr>
              <w:pStyle w:val="ListParagraph"/>
              <w:numPr>
                <w:ilvl w:val="0"/>
                <w:numId w:val="15"/>
              </w:numPr>
              <w:rPr>
                <w:b/>
              </w:rPr>
            </w:pPr>
            <w:r w:rsidRPr="00116AFB">
              <w:rPr>
                <w:b/>
              </w:rPr>
              <w:t>The following is intended as a general gu</w:t>
            </w:r>
            <w:r w:rsidR="00D44381" w:rsidRPr="00116AFB">
              <w:rPr>
                <w:b/>
              </w:rPr>
              <w:t>ide through many complex health-</w:t>
            </w:r>
            <w:r w:rsidRPr="00116AFB">
              <w:rPr>
                <w:b/>
              </w:rPr>
              <w:t>related situations regarding preparedness as we grow older.</w:t>
            </w:r>
          </w:p>
          <w:p w:rsidR="00116AFB" w:rsidRDefault="0030046C" w:rsidP="00116AFB">
            <w:pPr>
              <w:pStyle w:val="ListParagraph"/>
              <w:numPr>
                <w:ilvl w:val="0"/>
                <w:numId w:val="15"/>
              </w:numPr>
              <w:rPr>
                <w:b/>
              </w:rPr>
            </w:pPr>
            <w:r w:rsidRPr="00116AFB">
              <w:rPr>
                <w:b/>
              </w:rPr>
              <w:t xml:space="preserve">The information was </w:t>
            </w:r>
            <w:r w:rsidR="00D44381" w:rsidRPr="00116AFB">
              <w:rPr>
                <w:b/>
              </w:rPr>
              <w:t>compiled from a variety of sources and is offered for information only.</w:t>
            </w:r>
          </w:p>
          <w:p w:rsidR="0030046C" w:rsidRDefault="0030046C" w:rsidP="00116AFB">
            <w:pPr>
              <w:pStyle w:val="ListParagraph"/>
              <w:numPr>
                <w:ilvl w:val="0"/>
                <w:numId w:val="15"/>
              </w:numPr>
              <w:rPr>
                <w:b/>
              </w:rPr>
            </w:pPr>
            <w:r w:rsidRPr="00116AFB">
              <w:rPr>
                <w:b/>
              </w:rPr>
              <w:t xml:space="preserve">Please refer to specific government or company documents for more elaborate details or consult with your </w:t>
            </w:r>
            <w:r w:rsidR="001135A7" w:rsidRPr="00116AFB">
              <w:rPr>
                <w:b/>
              </w:rPr>
              <w:t>lawyer.</w:t>
            </w:r>
          </w:p>
          <w:p w:rsidR="00116AFB" w:rsidRPr="00116AFB" w:rsidRDefault="00116AFB" w:rsidP="00116AFB">
            <w:pPr>
              <w:pStyle w:val="ListParagraph"/>
              <w:ind w:left="360"/>
              <w:rPr>
                <w:b/>
              </w:rPr>
            </w:pPr>
          </w:p>
        </w:tc>
      </w:tr>
      <w:tr w:rsidR="00B01C81" w:rsidTr="00B01C81">
        <w:trPr>
          <w:trHeight w:val="319"/>
        </w:trPr>
        <w:tc>
          <w:tcPr>
            <w:tcW w:w="13131" w:type="dxa"/>
            <w:gridSpan w:val="3"/>
            <w:shd w:val="clear" w:color="auto" w:fill="D9D9D9" w:themeFill="background1" w:themeFillShade="D9"/>
          </w:tcPr>
          <w:p w:rsidR="00B01C81" w:rsidRPr="00B01C81" w:rsidRDefault="00B01C81" w:rsidP="00B01C81">
            <w:pPr>
              <w:pStyle w:val="Heading1"/>
              <w:outlineLvl w:val="0"/>
              <w:rPr>
                <w:sz w:val="20"/>
                <w:szCs w:val="20"/>
              </w:rPr>
            </w:pPr>
          </w:p>
        </w:tc>
      </w:tr>
      <w:tr w:rsidR="00B01C81" w:rsidTr="00116AFB">
        <w:tc>
          <w:tcPr>
            <w:tcW w:w="13131" w:type="dxa"/>
            <w:gridSpan w:val="3"/>
          </w:tcPr>
          <w:p w:rsidR="00B01C81" w:rsidRDefault="00B01C81" w:rsidP="00B01C81">
            <w:pPr>
              <w:pStyle w:val="Heading1"/>
              <w:outlineLvl w:val="0"/>
            </w:pPr>
            <w:bookmarkStart w:id="0" w:name="_Toc129110185"/>
            <w:r>
              <w:t>Advance Care Planning</w:t>
            </w:r>
            <w:bookmarkEnd w:id="0"/>
            <w:r>
              <w:t xml:space="preserve"> </w:t>
            </w:r>
          </w:p>
          <w:p w:rsidR="00B01C81" w:rsidRPr="00FE37AB" w:rsidRDefault="002A44C9" w:rsidP="0030046C">
            <w:pPr>
              <w:rPr>
                <w:sz w:val="24"/>
                <w:szCs w:val="24"/>
              </w:rPr>
            </w:pPr>
            <w:hyperlink r:id="rId8" w:history="1">
              <w:r w:rsidR="00B01C81" w:rsidRPr="00FE37AB">
                <w:rPr>
                  <w:rStyle w:val="Hyperlink"/>
                  <w:sz w:val="24"/>
                  <w:szCs w:val="24"/>
                </w:rPr>
                <w:t>https://myhealth.alberta.ca/HealthTopics/Advance-Care-Planning</w:t>
              </w:r>
            </w:hyperlink>
          </w:p>
        </w:tc>
      </w:tr>
      <w:tr w:rsidR="00CC2E47" w:rsidTr="00B01C81">
        <w:trPr>
          <w:trHeight w:val="402"/>
        </w:trPr>
        <w:tc>
          <w:tcPr>
            <w:tcW w:w="612" w:type="dxa"/>
          </w:tcPr>
          <w:p w:rsidR="00CC2E47" w:rsidRDefault="00CC2E47" w:rsidP="00696D41">
            <w:r>
              <w:t>1</w:t>
            </w:r>
          </w:p>
        </w:tc>
        <w:tc>
          <w:tcPr>
            <w:tcW w:w="7920" w:type="dxa"/>
          </w:tcPr>
          <w:p w:rsidR="00CC2E47" w:rsidRPr="00CC2E47" w:rsidRDefault="00CC2E47" w:rsidP="00696D41">
            <w:pPr>
              <w:pStyle w:val="Heading2"/>
              <w:outlineLvl w:val="1"/>
            </w:pPr>
            <w:bookmarkStart w:id="1" w:name="_Toc129110186"/>
            <w:r w:rsidRPr="00CC2E47">
              <w:t>Personal Directive</w:t>
            </w:r>
            <w:bookmarkEnd w:id="1"/>
          </w:p>
        </w:tc>
        <w:tc>
          <w:tcPr>
            <w:tcW w:w="4599" w:type="dxa"/>
          </w:tcPr>
          <w:p w:rsidR="00CC2E47" w:rsidRPr="00116AFB" w:rsidRDefault="00CC2E47" w:rsidP="00116AFB">
            <w:pPr>
              <w:jc w:val="center"/>
              <w:rPr>
                <w:b/>
                <w:sz w:val="28"/>
                <w:szCs w:val="28"/>
              </w:rPr>
            </w:pPr>
            <w:r w:rsidRPr="00116AFB">
              <w:rPr>
                <w:b/>
                <w:sz w:val="28"/>
                <w:szCs w:val="28"/>
              </w:rPr>
              <w:t>Comments/Status</w:t>
            </w:r>
          </w:p>
        </w:tc>
      </w:tr>
      <w:tr w:rsidR="00CC2E47" w:rsidTr="00116AFB">
        <w:tc>
          <w:tcPr>
            <w:tcW w:w="612" w:type="dxa"/>
          </w:tcPr>
          <w:p w:rsidR="00CC2E47" w:rsidRDefault="00CC2E47"/>
        </w:tc>
        <w:tc>
          <w:tcPr>
            <w:tcW w:w="7920" w:type="dxa"/>
          </w:tcPr>
          <w:p w:rsidR="00CC2E47" w:rsidRDefault="00CC2E47" w:rsidP="005E0858">
            <w:pPr>
              <w:pStyle w:val="ListParagraph"/>
              <w:numPr>
                <w:ilvl w:val="0"/>
                <w:numId w:val="2"/>
              </w:numPr>
            </w:pPr>
            <w:r>
              <w:t xml:space="preserve">A Personal Directive is a legal document under the Personal Directives Act that allows you to name a person (s) you trust to make decisions on your behalf </w:t>
            </w:r>
            <w:r w:rsidR="00615CB7">
              <w:t>when</w:t>
            </w:r>
            <w:r>
              <w:t xml:space="preserve"> you no longer have the mental capacity to make </w:t>
            </w:r>
            <w:r w:rsidR="00615CB7">
              <w:t xml:space="preserve">your own </w:t>
            </w:r>
            <w:r>
              <w:t>decisions.</w:t>
            </w:r>
          </w:p>
          <w:p w:rsidR="00CC2E47" w:rsidRDefault="00CC2E47" w:rsidP="005E0858">
            <w:pPr>
              <w:pStyle w:val="ListParagraph"/>
              <w:numPr>
                <w:ilvl w:val="0"/>
                <w:numId w:val="2"/>
              </w:numPr>
            </w:pPr>
            <w:r>
              <w:t xml:space="preserve">The Personal Directive </w:t>
            </w:r>
            <w:r w:rsidR="00615CB7">
              <w:t>will</w:t>
            </w:r>
            <w:r>
              <w:t xml:space="preserve"> be in effect when your medical doctor or two other medical practitioners determines your mental incapacity.</w:t>
            </w:r>
          </w:p>
          <w:p w:rsidR="00CC2E47" w:rsidRDefault="00CC2E47" w:rsidP="005E0858">
            <w:pPr>
              <w:pStyle w:val="ListParagraph"/>
              <w:numPr>
                <w:ilvl w:val="0"/>
                <w:numId w:val="2"/>
              </w:numPr>
            </w:pPr>
            <w:r>
              <w:t xml:space="preserve">The areas of authority that your agent will have regarding personal matters of  a non-financial nature, may include health care, whom you may live with, participation in social, </w:t>
            </w:r>
            <w:r w:rsidR="00615CB7">
              <w:t>educational and</w:t>
            </w:r>
            <w:r>
              <w:t xml:space="preserve"> employment activities, legal matters o</w:t>
            </w:r>
            <w:r w:rsidR="00615CB7">
              <w:t>r</w:t>
            </w:r>
            <w:r>
              <w:t xml:space="preserve"> other areas that you </w:t>
            </w:r>
            <w:r w:rsidR="00615CB7">
              <w:t xml:space="preserve">may </w:t>
            </w:r>
            <w:r>
              <w:t>want.</w:t>
            </w:r>
          </w:p>
          <w:p w:rsidR="00CC2E47" w:rsidRDefault="00CC2E47" w:rsidP="00CA09FB">
            <w:pPr>
              <w:pStyle w:val="ListParagraph"/>
              <w:numPr>
                <w:ilvl w:val="0"/>
                <w:numId w:val="2"/>
              </w:numPr>
            </w:pPr>
            <w:r>
              <w:t>A key component of the Personal Directive is your direction regarding artificial life-sustaining procedures from an illness, disease of injury.</w:t>
            </w:r>
          </w:p>
          <w:p w:rsidR="00D77F6C" w:rsidRDefault="00D77F6C" w:rsidP="00CA09FB">
            <w:pPr>
              <w:pStyle w:val="ListParagraph"/>
              <w:numPr>
                <w:ilvl w:val="0"/>
                <w:numId w:val="2"/>
              </w:numPr>
            </w:pPr>
            <w:r>
              <w:t xml:space="preserve">This document should be included with your </w:t>
            </w:r>
            <w:r w:rsidR="0012228C">
              <w:t>Green S</w:t>
            </w:r>
            <w:r>
              <w:t>leeve documents, a copy should also be given to your agent(s) and family doctor.</w:t>
            </w:r>
          </w:p>
          <w:p w:rsidR="00285D9F" w:rsidRDefault="00CC2E47" w:rsidP="005176C8">
            <w:pPr>
              <w:pStyle w:val="ListParagraph"/>
              <w:numPr>
                <w:ilvl w:val="0"/>
                <w:numId w:val="2"/>
              </w:numPr>
            </w:pPr>
            <w:r>
              <w:t xml:space="preserve">This document is available on line at: </w:t>
            </w:r>
            <w:r w:rsidR="00CB64B6">
              <w:t>(</w:t>
            </w:r>
            <w:hyperlink r:id="rId9" w:history="1">
              <w:r w:rsidR="005176C8" w:rsidRPr="004A2F0E">
                <w:rPr>
                  <w:rStyle w:val="Hyperlink"/>
                </w:rPr>
                <w:t>https://www.alberta.ca/personal-directiv</w:t>
              </w:r>
              <w:r w:rsidR="005176C8" w:rsidRPr="004A2F0E">
                <w:rPr>
                  <w:rStyle w:val="Hyperlink"/>
                </w:rPr>
                <w:t>e</w:t>
              </w:r>
              <w:r w:rsidR="005176C8" w:rsidRPr="004A2F0E">
                <w:rPr>
                  <w:rStyle w:val="Hyperlink"/>
                </w:rPr>
                <w:t>.aspx</w:t>
              </w:r>
            </w:hyperlink>
            <w:r w:rsidR="005176C8">
              <w:t xml:space="preserve"> </w:t>
            </w:r>
            <w:r w:rsidR="00CB64B6">
              <w:t xml:space="preserve">) </w:t>
            </w:r>
          </w:p>
          <w:p w:rsidR="00285D9F" w:rsidRDefault="00285D9F" w:rsidP="005176C8">
            <w:pPr>
              <w:pStyle w:val="ListParagraph"/>
              <w:numPr>
                <w:ilvl w:val="0"/>
                <w:numId w:val="2"/>
              </w:numPr>
            </w:pPr>
            <w:r>
              <w:t>This legal document ends on the dea</w:t>
            </w:r>
            <w:r>
              <w:t xml:space="preserve">th of the represented senior. </w:t>
            </w:r>
          </w:p>
          <w:p w:rsidR="00CC2E47" w:rsidRDefault="00285D9F" w:rsidP="005176C8">
            <w:pPr>
              <w:pStyle w:val="ListParagraph"/>
              <w:numPr>
                <w:ilvl w:val="0"/>
                <w:numId w:val="2"/>
              </w:numPr>
            </w:pPr>
            <w:r>
              <w:t>This document is typically</w:t>
            </w:r>
            <w:r>
              <w:t xml:space="preserve"> included in your Will preparation and</w:t>
            </w:r>
            <w:r>
              <w:t xml:space="preserve"> signed at the </w:t>
            </w:r>
            <w:r>
              <w:lastRenderedPageBreak/>
              <w:t>same time as the Enduring Power of Attorney.</w:t>
            </w:r>
          </w:p>
          <w:p w:rsidR="00C3239E" w:rsidRDefault="00C3239E" w:rsidP="00C3239E">
            <w:pPr>
              <w:pStyle w:val="ListParagraph"/>
            </w:pPr>
          </w:p>
        </w:tc>
        <w:tc>
          <w:tcPr>
            <w:tcW w:w="4599" w:type="dxa"/>
          </w:tcPr>
          <w:p w:rsidR="00CC2E47" w:rsidRDefault="00CC2E47"/>
        </w:tc>
      </w:tr>
      <w:tr w:rsidR="00FE37AB" w:rsidTr="002E3266">
        <w:tc>
          <w:tcPr>
            <w:tcW w:w="612" w:type="dxa"/>
          </w:tcPr>
          <w:p w:rsidR="00FE37AB" w:rsidRDefault="00FE37AB" w:rsidP="00696D41">
            <w:r>
              <w:t>2</w:t>
            </w:r>
          </w:p>
        </w:tc>
        <w:tc>
          <w:tcPr>
            <w:tcW w:w="12519" w:type="dxa"/>
            <w:gridSpan w:val="2"/>
          </w:tcPr>
          <w:p w:rsidR="00FE37AB" w:rsidRDefault="00FE37AB" w:rsidP="00696D41">
            <w:pPr>
              <w:pStyle w:val="Heading2"/>
              <w:outlineLvl w:val="1"/>
            </w:pPr>
            <w:bookmarkStart w:id="2" w:name="_Toc129110187"/>
            <w:r w:rsidRPr="00CC2E47">
              <w:t>Goals of Care Designation (Green Sleeve</w:t>
            </w:r>
            <w:r>
              <w:t>)</w:t>
            </w:r>
            <w:bookmarkEnd w:id="2"/>
          </w:p>
        </w:tc>
      </w:tr>
      <w:tr w:rsidR="00CC2E47" w:rsidTr="00116AFB">
        <w:tc>
          <w:tcPr>
            <w:tcW w:w="612" w:type="dxa"/>
          </w:tcPr>
          <w:p w:rsidR="00CC2E47" w:rsidRDefault="00CC2E47"/>
        </w:tc>
        <w:tc>
          <w:tcPr>
            <w:tcW w:w="7920" w:type="dxa"/>
          </w:tcPr>
          <w:p w:rsidR="00CC2E47" w:rsidRDefault="00615CB7" w:rsidP="00FD28B0">
            <w:pPr>
              <w:pStyle w:val="ListParagraph"/>
              <w:numPr>
                <w:ilvl w:val="0"/>
                <w:numId w:val="1"/>
              </w:numPr>
            </w:pPr>
            <w:r>
              <w:t>Goals of Care</w:t>
            </w:r>
            <w:r w:rsidR="00CC2E47">
              <w:t xml:space="preserve"> </w:t>
            </w:r>
            <w:r>
              <w:t xml:space="preserve">Designation </w:t>
            </w:r>
            <w:r w:rsidR="00CC2E47">
              <w:t xml:space="preserve">documentation is </w:t>
            </w:r>
            <w:r w:rsidR="00A52C73">
              <w:t xml:space="preserve">the </w:t>
            </w:r>
            <w:r w:rsidR="00CC2E47">
              <w:t>classification of</w:t>
            </w:r>
            <w:r>
              <w:t xml:space="preserve"> your</w:t>
            </w:r>
            <w:r w:rsidR="00CC2E47">
              <w:t xml:space="preserve"> health condition. It is determined based on an </w:t>
            </w:r>
            <w:r>
              <w:t>assessment by</w:t>
            </w:r>
            <w:r w:rsidR="00CC2E47">
              <w:t xml:space="preserve"> your doctor and </w:t>
            </w:r>
            <w:r w:rsidR="00A52C73">
              <w:t>does require</w:t>
            </w:r>
            <w:r w:rsidR="00CC2E47">
              <w:t xml:space="preserve"> your doctor’s signature.</w:t>
            </w:r>
          </w:p>
          <w:p w:rsidR="00CC2E47" w:rsidRDefault="00CC2E47" w:rsidP="00FD28B0">
            <w:pPr>
              <w:pStyle w:val="ListParagraph"/>
              <w:numPr>
                <w:ilvl w:val="0"/>
                <w:numId w:val="1"/>
              </w:numPr>
            </w:pPr>
            <w:r>
              <w:t>There are 3 designations</w:t>
            </w:r>
            <w:r w:rsidR="00150A41">
              <w:t xml:space="preserve"> or “CODES”</w:t>
            </w:r>
            <w:r>
              <w:t>, R, M and C</w:t>
            </w:r>
            <w:r w:rsidR="00FB11FD">
              <w:t xml:space="preserve"> with sub-designations in each one</w:t>
            </w:r>
            <w:r>
              <w:t xml:space="preserve">: </w:t>
            </w:r>
          </w:p>
          <w:p w:rsidR="00CC2E47" w:rsidRDefault="00CC2E47" w:rsidP="003C14B2">
            <w:pPr>
              <w:pStyle w:val="ListParagraph"/>
            </w:pPr>
            <w:r w:rsidRPr="003C14B2">
              <w:rPr>
                <w:b/>
              </w:rPr>
              <w:t>R</w:t>
            </w:r>
            <w:r>
              <w:t xml:space="preserve"> defines medical care and intervention including resuscitation if required flowed by intensive care unit admission. </w:t>
            </w:r>
          </w:p>
          <w:p w:rsidR="00CC2E47" w:rsidRDefault="00CC2E47" w:rsidP="003C14B2">
            <w:pPr>
              <w:pStyle w:val="ListParagraph"/>
            </w:pPr>
            <w:r w:rsidRPr="003C14B2">
              <w:rPr>
                <w:b/>
              </w:rPr>
              <w:t>M</w:t>
            </w:r>
            <w:r>
              <w:t xml:space="preserve"> medical care and intervention excluding resuscitation</w:t>
            </w:r>
            <w:r w:rsidR="00285D9F">
              <w:t xml:space="preserve"> </w:t>
            </w:r>
          </w:p>
          <w:p w:rsidR="00CC2E47" w:rsidRDefault="00CC2E47" w:rsidP="003C14B2">
            <w:pPr>
              <w:pStyle w:val="ListParagraph"/>
            </w:pPr>
            <w:r w:rsidRPr="003C14B2">
              <w:rPr>
                <w:b/>
              </w:rPr>
              <w:t>C</w:t>
            </w:r>
            <w:r>
              <w:t xml:space="preserve"> is medical care and intervention focused on comfort.</w:t>
            </w:r>
          </w:p>
          <w:p w:rsidR="00CC2E47" w:rsidRDefault="00CC2E47" w:rsidP="003C14B2">
            <w:pPr>
              <w:pStyle w:val="ListParagraph"/>
              <w:numPr>
                <w:ilvl w:val="0"/>
                <w:numId w:val="1"/>
              </w:numPr>
            </w:pPr>
            <w:r>
              <w:t xml:space="preserve">This document should be left on the top of your refrigerator for ease of </w:t>
            </w:r>
            <w:r w:rsidR="00D77F6C">
              <w:t xml:space="preserve">access </w:t>
            </w:r>
            <w:r>
              <w:t>during any medical emergencies.</w:t>
            </w:r>
          </w:p>
          <w:p w:rsidR="00CC2E47" w:rsidRDefault="00CC2E47" w:rsidP="003C14B2">
            <w:pPr>
              <w:pStyle w:val="ListParagraph"/>
              <w:numPr>
                <w:ilvl w:val="0"/>
                <w:numId w:val="1"/>
              </w:numPr>
            </w:pPr>
            <w:r>
              <w:t>This document should also be taken with you during holidays or extended periods of time away from home.</w:t>
            </w:r>
          </w:p>
          <w:p w:rsidR="0012228C" w:rsidRDefault="0012228C" w:rsidP="00DD3480">
            <w:pPr>
              <w:pStyle w:val="ListParagraph"/>
              <w:numPr>
                <w:ilvl w:val="0"/>
                <w:numId w:val="1"/>
              </w:numPr>
            </w:pPr>
            <w:r>
              <w:t xml:space="preserve">For more information go to </w:t>
            </w:r>
            <w:hyperlink r:id="rId10" w:history="1">
              <w:r w:rsidRPr="004A2F0E">
                <w:rPr>
                  <w:rStyle w:val="Hyperlink"/>
                </w:rPr>
                <w:t>www.conversationsmatter.ca</w:t>
              </w:r>
            </w:hyperlink>
            <w:r>
              <w:t xml:space="preserve"> and search “Green Sleeve.</w:t>
            </w:r>
            <w:r w:rsidR="004F2262">
              <w:t xml:space="preserve">  </w:t>
            </w:r>
            <w:r w:rsidR="00DD3480">
              <w:t xml:space="preserve">Also: </w:t>
            </w:r>
            <w:hyperlink r:id="rId11" w:history="1">
              <w:r w:rsidR="00DD3480" w:rsidRPr="004A2F0E">
                <w:rPr>
                  <w:rStyle w:val="Hyperlink"/>
                </w:rPr>
                <w:t>https://www.albertahealthservices.ca/assets/info/acp/if-acp-what-do-I-do-with-my-gs.pdf</w:t>
              </w:r>
            </w:hyperlink>
          </w:p>
          <w:p w:rsidR="0012228C" w:rsidRDefault="0012228C" w:rsidP="00DD3480"/>
        </w:tc>
        <w:tc>
          <w:tcPr>
            <w:tcW w:w="4599" w:type="dxa"/>
          </w:tcPr>
          <w:p w:rsidR="00CC2E47" w:rsidRDefault="00CC2E47"/>
        </w:tc>
      </w:tr>
      <w:tr w:rsidR="00FE37AB" w:rsidTr="002E3266">
        <w:tc>
          <w:tcPr>
            <w:tcW w:w="612" w:type="dxa"/>
          </w:tcPr>
          <w:p w:rsidR="00FE37AB" w:rsidRDefault="00FE37AB" w:rsidP="00696D41">
            <w:r>
              <w:t>3</w:t>
            </w:r>
          </w:p>
        </w:tc>
        <w:tc>
          <w:tcPr>
            <w:tcW w:w="12519" w:type="dxa"/>
            <w:gridSpan w:val="2"/>
          </w:tcPr>
          <w:p w:rsidR="00FE37AB" w:rsidRDefault="00FE37AB" w:rsidP="00696D41">
            <w:pPr>
              <w:pStyle w:val="Heading2"/>
              <w:outlineLvl w:val="1"/>
            </w:pPr>
            <w:bookmarkStart w:id="3" w:name="_Toc129110188"/>
            <w:r w:rsidRPr="004207EE">
              <w:t>Power of Attorney</w:t>
            </w:r>
            <w:bookmarkEnd w:id="3"/>
          </w:p>
        </w:tc>
      </w:tr>
      <w:tr w:rsidR="00CC2E47" w:rsidTr="00116AFB">
        <w:tc>
          <w:tcPr>
            <w:tcW w:w="612" w:type="dxa"/>
          </w:tcPr>
          <w:p w:rsidR="00CC2E47" w:rsidRDefault="00CC2E47"/>
        </w:tc>
        <w:tc>
          <w:tcPr>
            <w:tcW w:w="7920" w:type="dxa"/>
          </w:tcPr>
          <w:p w:rsidR="00285D9F" w:rsidRPr="00285D9F" w:rsidRDefault="00285D9F" w:rsidP="00285D9F">
            <w:pPr>
              <w:pStyle w:val="NormalWeb"/>
              <w:rPr>
                <w:rFonts w:asciiTheme="minorHAnsi" w:hAnsiTheme="minorHAnsi" w:cstheme="minorHAnsi"/>
                <w:sz w:val="22"/>
                <w:szCs w:val="22"/>
              </w:rPr>
            </w:pPr>
            <w:r>
              <w:t>• This document allows seniors to give power to someone else to act on their behalf. • Usually related to financial matters i.e. paying their bills. • In effect only while the senior is alive and able to make their own decisions. • It is best if this document is prepared by a lawyer.</w:t>
            </w:r>
          </w:p>
          <w:p w:rsidR="008462F0" w:rsidRPr="004207EE" w:rsidRDefault="008462F0" w:rsidP="00903635">
            <w:pPr>
              <w:pStyle w:val="NormalWeb"/>
              <w:numPr>
                <w:ilvl w:val="0"/>
                <w:numId w:val="7"/>
              </w:numPr>
              <w:rPr>
                <w:rFonts w:asciiTheme="minorHAnsi" w:hAnsiTheme="minorHAnsi" w:cstheme="minorHAnsi"/>
                <w:sz w:val="22"/>
                <w:szCs w:val="22"/>
              </w:rPr>
            </w:pPr>
            <w:r w:rsidRPr="004207EE">
              <w:rPr>
                <w:rFonts w:asciiTheme="minorHAnsi" w:hAnsiTheme="minorHAnsi" w:cstheme="minorHAnsi"/>
                <w:b/>
                <w:sz w:val="22"/>
                <w:szCs w:val="22"/>
              </w:rPr>
              <w:t>P</w:t>
            </w:r>
            <w:r w:rsidR="002124B9" w:rsidRPr="004207EE">
              <w:rPr>
                <w:rStyle w:val="Strong"/>
                <w:rFonts w:asciiTheme="minorHAnsi" w:hAnsiTheme="minorHAnsi" w:cstheme="minorHAnsi"/>
                <w:sz w:val="22"/>
                <w:szCs w:val="22"/>
              </w:rPr>
              <w:t xml:space="preserve">ower of </w:t>
            </w:r>
            <w:r w:rsidR="00A52C73" w:rsidRPr="004207EE">
              <w:rPr>
                <w:rStyle w:val="Strong"/>
                <w:rFonts w:asciiTheme="minorHAnsi" w:hAnsiTheme="minorHAnsi" w:cstheme="minorHAnsi"/>
                <w:sz w:val="22"/>
                <w:szCs w:val="22"/>
              </w:rPr>
              <w:t>A</w:t>
            </w:r>
            <w:r w:rsidR="002124B9" w:rsidRPr="004207EE">
              <w:rPr>
                <w:rStyle w:val="Strong"/>
                <w:rFonts w:asciiTheme="minorHAnsi" w:hAnsiTheme="minorHAnsi" w:cstheme="minorHAnsi"/>
                <w:sz w:val="22"/>
                <w:szCs w:val="22"/>
              </w:rPr>
              <w:t xml:space="preserve">ttorney </w:t>
            </w:r>
            <w:r w:rsidR="002124B9" w:rsidRPr="004207EE">
              <w:rPr>
                <w:rFonts w:asciiTheme="minorHAnsi" w:hAnsiTheme="minorHAnsi" w:cstheme="minorHAnsi"/>
                <w:sz w:val="22"/>
                <w:szCs w:val="22"/>
              </w:rPr>
              <w:t xml:space="preserve">is a legal document that can give your </w:t>
            </w:r>
            <w:r w:rsidR="00A52C73" w:rsidRPr="004207EE">
              <w:rPr>
                <w:rFonts w:asciiTheme="minorHAnsi" w:hAnsiTheme="minorHAnsi" w:cstheme="minorHAnsi"/>
                <w:sz w:val="22"/>
                <w:szCs w:val="22"/>
              </w:rPr>
              <w:t xml:space="preserve">defined </w:t>
            </w:r>
            <w:r w:rsidR="002124B9" w:rsidRPr="004207EE">
              <w:rPr>
                <w:rFonts w:asciiTheme="minorHAnsi" w:hAnsiTheme="minorHAnsi" w:cstheme="minorHAnsi"/>
                <w:sz w:val="22"/>
                <w:szCs w:val="22"/>
              </w:rPr>
              <w:t xml:space="preserve">attorney authority over all or some of your finances and property. </w:t>
            </w:r>
          </w:p>
          <w:p w:rsidR="002124B9" w:rsidRPr="004207EE" w:rsidRDefault="002124B9" w:rsidP="00903635">
            <w:pPr>
              <w:pStyle w:val="NormalWeb"/>
              <w:numPr>
                <w:ilvl w:val="0"/>
                <w:numId w:val="7"/>
              </w:numPr>
              <w:rPr>
                <w:rFonts w:asciiTheme="minorHAnsi" w:hAnsiTheme="minorHAnsi" w:cstheme="minorHAnsi"/>
                <w:sz w:val="22"/>
                <w:szCs w:val="22"/>
              </w:rPr>
            </w:pPr>
            <w:r w:rsidRPr="004207EE">
              <w:rPr>
                <w:rFonts w:asciiTheme="minorHAnsi" w:hAnsiTheme="minorHAnsi" w:cstheme="minorHAnsi"/>
                <w:sz w:val="22"/>
                <w:szCs w:val="22"/>
              </w:rPr>
              <w:t xml:space="preserve">It allows your attorney to manage your finances and property on your behalf only while you </w:t>
            </w:r>
            <w:r w:rsidRPr="004207EE">
              <w:rPr>
                <w:rFonts w:asciiTheme="minorHAnsi" w:hAnsiTheme="minorHAnsi" w:cstheme="minorHAnsi"/>
                <w:sz w:val="22"/>
                <w:szCs w:val="22"/>
                <w:u w:val="single"/>
              </w:rPr>
              <w:t>are</w:t>
            </w:r>
            <w:r w:rsidRPr="004207EE">
              <w:rPr>
                <w:rFonts w:asciiTheme="minorHAnsi" w:hAnsiTheme="minorHAnsi" w:cstheme="minorHAnsi"/>
                <w:sz w:val="22"/>
                <w:szCs w:val="22"/>
              </w:rPr>
              <w:t xml:space="preserve"> mentally capable of managing your own affairs. </w:t>
            </w:r>
            <w:r w:rsidR="008462F0" w:rsidRPr="004207EE">
              <w:rPr>
                <w:rFonts w:asciiTheme="minorHAnsi" w:hAnsiTheme="minorHAnsi" w:cstheme="minorHAnsi"/>
                <w:sz w:val="22"/>
                <w:szCs w:val="22"/>
              </w:rPr>
              <w:t>I</w:t>
            </w:r>
            <w:r w:rsidRPr="004207EE">
              <w:rPr>
                <w:rFonts w:asciiTheme="minorHAnsi" w:hAnsiTheme="minorHAnsi" w:cstheme="minorHAnsi"/>
                <w:sz w:val="22"/>
                <w:szCs w:val="22"/>
              </w:rPr>
              <w:t>t ends if you become mentally incapable of managing your own affairs.</w:t>
            </w:r>
          </w:p>
          <w:p w:rsidR="008462F0" w:rsidRPr="004207EE" w:rsidRDefault="002124B9" w:rsidP="00903635">
            <w:pPr>
              <w:pStyle w:val="NormalWeb"/>
              <w:numPr>
                <w:ilvl w:val="0"/>
                <w:numId w:val="7"/>
              </w:numPr>
              <w:rPr>
                <w:rFonts w:asciiTheme="minorHAnsi" w:hAnsiTheme="minorHAnsi" w:cstheme="minorHAnsi"/>
                <w:sz w:val="22"/>
                <w:szCs w:val="22"/>
              </w:rPr>
            </w:pPr>
            <w:r w:rsidRPr="004207EE">
              <w:rPr>
                <w:rFonts w:asciiTheme="minorHAnsi" w:hAnsiTheme="minorHAnsi" w:cstheme="minorHAnsi"/>
                <w:sz w:val="22"/>
                <w:szCs w:val="22"/>
              </w:rPr>
              <w:t>A power of attorney can be “specific” or “limited”, which can give authority to your attorney for a limited task (e.g.</w:t>
            </w:r>
            <w:r w:rsidR="004207EE">
              <w:rPr>
                <w:rFonts w:asciiTheme="minorHAnsi" w:hAnsiTheme="minorHAnsi" w:cstheme="minorHAnsi"/>
                <w:sz w:val="22"/>
                <w:szCs w:val="22"/>
              </w:rPr>
              <w:t>,</w:t>
            </w:r>
            <w:r w:rsidRPr="004207EE">
              <w:rPr>
                <w:rFonts w:asciiTheme="minorHAnsi" w:hAnsiTheme="minorHAnsi" w:cstheme="minorHAnsi"/>
                <w:sz w:val="22"/>
                <w:szCs w:val="22"/>
              </w:rPr>
              <w:t xml:space="preserve"> sell a house) or give them authority for a </w:t>
            </w:r>
            <w:r w:rsidRPr="004207EE">
              <w:rPr>
                <w:rFonts w:asciiTheme="minorHAnsi" w:hAnsiTheme="minorHAnsi" w:cstheme="minorHAnsi"/>
                <w:sz w:val="22"/>
                <w:szCs w:val="22"/>
              </w:rPr>
              <w:lastRenderedPageBreak/>
              <w:t xml:space="preserve">specific period of time. </w:t>
            </w:r>
          </w:p>
          <w:p w:rsidR="002124B9" w:rsidRPr="004207EE" w:rsidRDefault="002124B9" w:rsidP="00903635">
            <w:pPr>
              <w:pStyle w:val="NormalWeb"/>
              <w:numPr>
                <w:ilvl w:val="0"/>
                <w:numId w:val="7"/>
              </w:numPr>
              <w:rPr>
                <w:rFonts w:asciiTheme="minorHAnsi" w:hAnsiTheme="minorHAnsi" w:cstheme="minorHAnsi"/>
                <w:b/>
                <w:sz w:val="22"/>
                <w:szCs w:val="22"/>
              </w:rPr>
            </w:pPr>
            <w:r w:rsidRPr="004207EE">
              <w:rPr>
                <w:rFonts w:asciiTheme="minorHAnsi" w:hAnsiTheme="minorHAnsi" w:cstheme="minorHAnsi"/>
                <w:sz w:val="22"/>
                <w:szCs w:val="22"/>
              </w:rPr>
              <w:t>The power of attorney can start as soon as you sign it, or it can start on a specific date that you write in the document.</w:t>
            </w:r>
          </w:p>
        </w:tc>
        <w:tc>
          <w:tcPr>
            <w:tcW w:w="4599" w:type="dxa"/>
          </w:tcPr>
          <w:p w:rsidR="00CC2E47" w:rsidRDefault="00CC2E47"/>
        </w:tc>
      </w:tr>
      <w:tr w:rsidR="00FE37AB" w:rsidTr="002E3266">
        <w:tc>
          <w:tcPr>
            <w:tcW w:w="612" w:type="dxa"/>
          </w:tcPr>
          <w:p w:rsidR="00FE37AB" w:rsidRDefault="00FE37AB" w:rsidP="00696D41">
            <w:r>
              <w:t>4</w:t>
            </w:r>
          </w:p>
        </w:tc>
        <w:tc>
          <w:tcPr>
            <w:tcW w:w="12519" w:type="dxa"/>
            <w:gridSpan w:val="2"/>
          </w:tcPr>
          <w:p w:rsidR="00FE37AB" w:rsidRDefault="00FE37AB" w:rsidP="00696D41">
            <w:pPr>
              <w:pStyle w:val="Heading2"/>
              <w:outlineLvl w:val="1"/>
            </w:pPr>
            <w:bookmarkStart w:id="4" w:name="_Toc129110189"/>
            <w:r w:rsidRPr="00615CB7">
              <w:t>Enduring Power of Attorney</w:t>
            </w:r>
            <w:bookmarkEnd w:id="4"/>
          </w:p>
        </w:tc>
      </w:tr>
      <w:tr w:rsidR="00CC2E47" w:rsidTr="00116AFB">
        <w:tc>
          <w:tcPr>
            <w:tcW w:w="612" w:type="dxa"/>
          </w:tcPr>
          <w:p w:rsidR="00CC2E47" w:rsidRDefault="00CC2E47"/>
        </w:tc>
        <w:tc>
          <w:tcPr>
            <w:tcW w:w="7920" w:type="dxa"/>
          </w:tcPr>
          <w:p w:rsidR="00285D9F" w:rsidRDefault="00285D9F" w:rsidP="00285D9F">
            <w:pPr>
              <w:pStyle w:val="ListParagraph"/>
              <w:ind w:left="79"/>
            </w:pPr>
            <w:r>
              <w:t>An enduring power of attorney is a legal document you can use to appoint someone to make financial and legal decisions on your behalf. A power of attorney is “enduring” if it states its power continues after mental incapacity or it can be written to only take effect when mental capacity is lost. If you prepare this document, there is no need for your family to apply to be your trustee in the event you lose capacity</w:t>
            </w:r>
          </w:p>
          <w:p w:rsidR="008462F0" w:rsidRDefault="008462F0" w:rsidP="00903635">
            <w:pPr>
              <w:pStyle w:val="ListParagraph"/>
              <w:numPr>
                <w:ilvl w:val="0"/>
                <w:numId w:val="8"/>
              </w:numPr>
            </w:pPr>
            <w:r>
              <w:t xml:space="preserve">An </w:t>
            </w:r>
            <w:r w:rsidR="00615CB7">
              <w:rPr>
                <w:rStyle w:val="Strong"/>
              </w:rPr>
              <w:t>Enduring or Continuing Power of A</w:t>
            </w:r>
            <w:r>
              <w:rPr>
                <w:rStyle w:val="Strong"/>
              </w:rPr>
              <w:t xml:space="preserve">ttorney </w:t>
            </w:r>
            <w:r>
              <w:t xml:space="preserve">is a legal document that lets your </w:t>
            </w:r>
            <w:r w:rsidR="00650D3A">
              <w:t>A</w:t>
            </w:r>
            <w:r>
              <w:t xml:space="preserve">ttorney continue acting for you if you become mentally incapable of managing your finances and property. </w:t>
            </w:r>
          </w:p>
          <w:p w:rsidR="008462F0" w:rsidRDefault="008462F0" w:rsidP="00903635">
            <w:pPr>
              <w:pStyle w:val="ListParagraph"/>
              <w:numPr>
                <w:ilvl w:val="0"/>
                <w:numId w:val="8"/>
              </w:numPr>
            </w:pPr>
            <w:r>
              <w:t xml:space="preserve">An </w:t>
            </w:r>
            <w:r w:rsidR="00650D3A">
              <w:t>E</w:t>
            </w:r>
            <w:r>
              <w:t xml:space="preserve">nduring </w:t>
            </w:r>
            <w:r w:rsidR="00650D3A">
              <w:t>P</w:t>
            </w:r>
            <w:r>
              <w:t xml:space="preserve">ower of </w:t>
            </w:r>
            <w:r w:rsidR="00650D3A">
              <w:t>A</w:t>
            </w:r>
            <w:r>
              <w:t xml:space="preserve">ttorney can take effect as soon as you sign it. </w:t>
            </w:r>
          </w:p>
          <w:p w:rsidR="00CC2E47" w:rsidRDefault="008462F0" w:rsidP="00903635">
            <w:pPr>
              <w:pStyle w:val="ListParagraph"/>
              <w:numPr>
                <w:ilvl w:val="0"/>
                <w:numId w:val="8"/>
              </w:numPr>
            </w:pPr>
            <w:r>
              <w:t xml:space="preserve">In </w:t>
            </w:r>
            <w:r w:rsidR="00FB11FD">
              <w:t>most</w:t>
            </w:r>
            <w:r>
              <w:t xml:space="preserve"> cases, it is possible to have the </w:t>
            </w:r>
            <w:r w:rsidR="00650D3A">
              <w:t>P</w:t>
            </w:r>
            <w:r>
              <w:t xml:space="preserve">ower of </w:t>
            </w:r>
            <w:r w:rsidR="00650D3A">
              <w:t>A</w:t>
            </w:r>
            <w:r>
              <w:t>ttorney come into effect only when you become mentally incapable</w:t>
            </w:r>
            <w:r w:rsidR="00615CB7">
              <w:t>.</w:t>
            </w:r>
          </w:p>
          <w:p w:rsidR="00536FC9" w:rsidRDefault="00536FC9" w:rsidP="00903635">
            <w:pPr>
              <w:pStyle w:val="ListParagraph"/>
              <w:numPr>
                <w:ilvl w:val="0"/>
                <w:numId w:val="8"/>
              </w:numPr>
            </w:pPr>
            <w:r>
              <w:t xml:space="preserve">A copy of this document should be </w:t>
            </w:r>
            <w:r w:rsidR="00467011">
              <w:t>given to your defined</w:t>
            </w:r>
            <w:r>
              <w:t xml:space="preserve"> attorney (s)</w:t>
            </w:r>
            <w:r w:rsidR="00B01C81">
              <w:t>.</w:t>
            </w:r>
          </w:p>
          <w:p w:rsidR="00B01C81" w:rsidRDefault="00B01C81" w:rsidP="00B01C81">
            <w:pPr>
              <w:pStyle w:val="ListParagraph"/>
            </w:pPr>
          </w:p>
        </w:tc>
        <w:tc>
          <w:tcPr>
            <w:tcW w:w="4599" w:type="dxa"/>
          </w:tcPr>
          <w:p w:rsidR="00CC2E47" w:rsidRDefault="00CC2E47"/>
        </w:tc>
      </w:tr>
      <w:tr w:rsidR="006E4B45" w:rsidTr="002E3266">
        <w:tc>
          <w:tcPr>
            <w:tcW w:w="612" w:type="dxa"/>
          </w:tcPr>
          <w:p w:rsidR="006E4B45" w:rsidRDefault="006E4B45" w:rsidP="00696D41">
            <w:r>
              <w:t>5</w:t>
            </w:r>
          </w:p>
        </w:tc>
        <w:tc>
          <w:tcPr>
            <w:tcW w:w="12519" w:type="dxa"/>
            <w:gridSpan w:val="2"/>
          </w:tcPr>
          <w:p w:rsidR="006E4B45" w:rsidRDefault="006E4B45" w:rsidP="00696D41">
            <w:pPr>
              <w:pStyle w:val="Heading2"/>
              <w:outlineLvl w:val="1"/>
            </w:pPr>
            <w:bookmarkStart w:id="5" w:name="_Toc129110190"/>
            <w:r w:rsidRPr="00615CB7">
              <w:t>Will</w:t>
            </w:r>
            <w:bookmarkEnd w:id="5"/>
          </w:p>
        </w:tc>
      </w:tr>
      <w:tr w:rsidR="00CC2E47" w:rsidTr="00116AFB">
        <w:tc>
          <w:tcPr>
            <w:tcW w:w="612" w:type="dxa"/>
          </w:tcPr>
          <w:p w:rsidR="00CC2E47" w:rsidRDefault="00CC2E47"/>
        </w:tc>
        <w:tc>
          <w:tcPr>
            <w:tcW w:w="7920" w:type="dxa"/>
          </w:tcPr>
          <w:p w:rsidR="008462F0" w:rsidRPr="00EE0A40" w:rsidRDefault="008462F0" w:rsidP="00903635">
            <w:pPr>
              <w:pStyle w:val="ListParagraph"/>
              <w:numPr>
                <w:ilvl w:val="0"/>
                <w:numId w:val="9"/>
              </w:numPr>
              <w:spacing w:before="100" w:beforeAutospacing="1" w:after="100" w:afterAutospacing="1"/>
              <w:rPr>
                <w:rFonts w:eastAsia="Times New Roman" w:cstheme="minorHAnsi"/>
              </w:rPr>
            </w:pPr>
            <w:r w:rsidRPr="00EE0A40">
              <w:rPr>
                <w:rFonts w:eastAsia="Times New Roman" w:cstheme="minorHAnsi"/>
              </w:rPr>
              <w:t xml:space="preserve">A </w:t>
            </w:r>
            <w:r w:rsidR="00615CB7" w:rsidRPr="00EE0A40">
              <w:rPr>
                <w:rFonts w:eastAsia="Times New Roman" w:cstheme="minorHAnsi"/>
              </w:rPr>
              <w:t>Will</w:t>
            </w:r>
            <w:r w:rsidRPr="00EE0A40">
              <w:rPr>
                <w:rFonts w:eastAsia="Times New Roman" w:cstheme="minorHAnsi"/>
              </w:rPr>
              <w:t xml:space="preserve"> is a legal document that allows you to redirect how you property </w:t>
            </w:r>
            <w:r w:rsidR="00FB11FD" w:rsidRPr="00EE0A40">
              <w:rPr>
                <w:rFonts w:eastAsia="Times New Roman" w:cstheme="minorHAnsi"/>
              </w:rPr>
              <w:t xml:space="preserve">and finances </w:t>
            </w:r>
            <w:r w:rsidRPr="00EE0A40">
              <w:rPr>
                <w:rFonts w:eastAsia="Times New Roman" w:cstheme="minorHAnsi"/>
              </w:rPr>
              <w:t xml:space="preserve">will be distributed after your death, name your personal representative who will represent your estate after your death and carry out the wishes you have stated in your will, </w:t>
            </w:r>
            <w:r w:rsidR="00573E32" w:rsidRPr="00EE0A40">
              <w:rPr>
                <w:rFonts w:eastAsia="Times New Roman" w:cstheme="minorHAnsi"/>
              </w:rPr>
              <w:t xml:space="preserve">and </w:t>
            </w:r>
            <w:r w:rsidRPr="00EE0A40">
              <w:rPr>
                <w:rFonts w:eastAsia="Times New Roman" w:cstheme="minorHAnsi"/>
              </w:rPr>
              <w:t>name a guardian for any children who are minors at the time of your death</w:t>
            </w:r>
            <w:r w:rsidR="00573E32" w:rsidRPr="00EE0A40">
              <w:rPr>
                <w:rFonts w:eastAsia="Times New Roman" w:cstheme="minorHAnsi"/>
              </w:rPr>
              <w:t>.</w:t>
            </w:r>
          </w:p>
          <w:p w:rsidR="00467011" w:rsidRPr="00EE0A40" w:rsidRDefault="00467011" w:rsidP="00903635">
            <w:pPr>
              <w:pStyle w:val="ListParagraph"/>
              <w:numPr>
                <w:ilvl w:val="0"/>
                <w:numId w:val="9"/>
              </w:numPr>
              <w:spacing w:before="100" w:beforeAutospacing="1" w:after="100" w:afterAutospacing="1"/>
              <w:rPr>
                <w:rFonts w:eastAsia="Times New Roman" w:cstheme="minorHAnsi"/>
              </w:rPr>
            </w:pPr>
            <w:r w:rsidRPr="00EE0A40">
              <w:rPr>
                <w:rFonts w:eastAsia="Times New Roman" w:cstheme="minorHAnsi"/>
              </w:rPr>
              <w:t xml:space="preserve">A properly prepared Will allows you to direct where your property will go after your death. </w:t>
            </w:r>
          </w:p>
          <w:p w:rsidR="00CF4598" w:rsidRPr="00EE0A40" w:rsidRDefault="00573E32" w:rsidP="00903635">
            <w:pPr>
              <w:pStyle w:val="ListParagraph"/>
              <w:numPr>
                <w:ilvl w:val="0"/>
                <w:numId w:val="9"/>
              </w:numPr>
              <w:spacing w:before="100" w:beforeAutospacing="1" w:after="100" w:afterAutospacing="1"/>
              <w:rPr>
                <w:rFonts w:eastAsia="Times New Roman" w:cstheme="minorHAnsi"/>
              </w:rPr>
            </w:pPr>
            <w:r w:rsidRPr="00EE0A40">
              <w:rPr>
                <w:rFonts w:eastAsia="Times New Roman" w:cstheme="minorHAnsi"/>
              </w:rPr>
              <w:t xml:space="preserve">A critical item within a Will is to establish an executor that you have trust with. If more </w:t>
            </w:r>
            <w:r w:rsidR="00CF4598" w:rsidRPr="00EE0A40">
              <w:rPr>
                <w:rFonts w:eastAsia="Times New Roman" w:cstheme="minorHAnsi"/>
              </w:rPr>
              <w:t>than</w:t>
            </w:r>
            <w:r w:rsidRPr="00EE0A40">
              <w:rPr>
                <w:rFonts w:eastAsia="Times New Roman" w:cstheme="minorHAnsi"/>
              </w:rPr>
              <w:t xml:space="preserve"> one executor is defined, it is important to establish if they are “And” or “Or</w:t>
            </w:r>
            <w:r w:rsidR="00CF4598" w:rsidRPr="00EE0A40">
              <w:rPr>
                <w:rFonts w:eastAsia="Times New Roman" w:cstheme="minorHAnsi"/>
              </w:rPr>
              <w:t xml:space="preserve">”. </w:t>
            </w:r>
            <w:r w:rsidRPr="00EE0A40">
              <w:rPr>
                <w:rFonts w:eastAsia="Times New Roman" w:cstheme="minorHAnsi"/>
              </w:rPr>
              <w:t xml:space="preserve">Having “And” </w:t>
            </w:r>
            <w:r w:rsidR="00CF4598" w:rsidRPr="00EE0A40">
              <w:rPr>
                <w:rFonts w:eastAsia="Times New Roman" w:cstheme="minorHAnsi"/>
              </w:rPr>
              <w:t>requires all</w:t>
            </w:r>
            <w:r w:rsidRPr="00EE0A40">
              <w:rPr>
                <w:rFonts w:eastAsia="Times New Roman" w:cstheme="minorHAnsi"/>
              </w:rPr>
              <w:t xml:space="preserve"> defined executors to act on behalf o</w:t>
            </w:r>
            <w:r w:rsidR="00CF4598" w:rsidRPr="00EE0A40">
              <w:rPr>
                <w:rFonts w:eastAsia="Times New Roman" w:cstheme="minorHAnsi"/>
              </w:rPr>
              <w:t>f</w:t>
            </w:r>
            <w:r w:rsidRPr="00EE0A40">
              <w:rPr>
                <w:rFonts w:eastAsia="Times New Roman" w:cstheme="minorHAnsi"/>
              </w:rPr>
              <w:t xml:space="preserve"> the estate together. If it is “Or”, then anyone of the </w:t>
            </w:r>
            <w:r w:rsidR="00CF4598" w:rsidRPr="00EE0A40">
              <w:rPr>
                <w:rFonts w:eastAsia="Times New Roman" w:cstheme="minorHAnsi"/>
              </w:rPr>
              <w:t>executors</w:t>
            </w:r>
            <w:r w:rsidRPr="00EE0A40">
              <w:rPr>
                <w:rFonts w:eastAsia="Times New Roman" w:cstheme="minorHAnsi"/>
              </w:rPr>
              <w:t xml:space="preserve"> can </w:t>
            </w:r>
            <w:r w:rsidR="00CF4598" w:rsidRPr="00EE0A40">
              <w:rPr>
                <w:rFonts w:eastAsia="Times New Roman" w:cstheme="minorHAnsi"/>
              </w:rPr>
              <w:t>act on the Will requirements.</w:t>
            </w:r>
          </w:p>
          <w:p w:rsidR="00A353E6" w:rsidRPr="00EE0A40" w:rsidRDefault="00A353E6" w:rsidP="00903635">
            <w:pPr>
              <w:pStyle w:val="ListParagraph"/>
              <w:numPr>
                <w:ilvl w:val="0"/>
                <w:numId w:val="9"/>
              </w:numPr>
              <w:spacing w:before="100" w:beforeAutospacing="1" w:after="100" w:afterAutospacing="1"/>
              <w:rPr>
                <w:rFonts w:eastAsia="Times New Roman" w:cstheme="minorHAnsi"/>
              </w:rPr>
            </w:pPr>
            <w:r w:rsidRPr="00EE0A40">
              <w:rPr>
                <w:rFonts w:cstheme="minorHAnsi"/>
              </w:rPr>
              <w:t xml:space="preserve">If there are any heirlooms, properties, assets that you want to give to specific family members or friends, recommend generating a list of items, the full name of designated family member or friend and add to your Will </w:t>
            </w:r>
            <w:r w:rsidRPr="00EE0A40">
              <w:rPr>
                <w:rFonts w:cstheme="minorHAnsi"/>
              </w:rPr>
              <w:lastRenderedPageBreak/>
              <w:t>documents.</w:t>
            </w:r>
          </w:p>
          <w:p w:rsidR="00EE0A40" w:rsidRDefault="00CF4598" w:rsidP="00903635">
            <w:pPr>
              <w:pStyle w:val="ListParagraph"/>
              <w:numPr>
                <w:ilvl w:val="0"/>
                <w:numId w:val="9"/>
              </w:numPr>
              <w:spacing w:before="100" w:beforeAutospacing="1" w:after="100" w:afterAutospacing="1"/>
              <w:rPr>
                <w:rFonts w:eastAsia="Times New Roman" w:cstheme="minorHAnsi"/>
              </w:rPr>
            </w:pPr>
            <w:r w:rsidRPr="00EE0A40">
              <w:rPr>
                <w:rFonts w:eastAsia="Times New Roman" w:cstheme="minorHAnsi"/>
              </w:rPr>
              <w:t>Any compensation for the executor(s) should also be defined. Typically, for family members that are the executor(s), there is usually no compensation. For non-family executors often some compensation for their time is included.</w:t>
            </w:r>
          </w:p>
          <w:p w:rsidR="00573E32" w:rsidRPr="00EE0A40" w:rsidRDefault="00EE0A40" w:rsidP="00903635">
            <w:pPr>
              <w:pStyle w:val="ListParagraph"/>
              <w:numPr>
                <w:ilvl w:val="0"/>
                <w:numId w:val="9"/>
              </w:numPr>
              <w:spacing w:before="100" w:beforeAutospacing="1" w:after="100" w:afterAutospacing="1"/>
              <w:rPr>
                <w:rFonts w:eastAsia="Times New Roman" w:cstheme="minorHAnsi"/>
              </w:rPr>
            </w:pPr>
            <w:r>
              <w:rPr>
                <w:rFonts w:eastAsia="Times New Roman" w:cstheme="minorHAnsi"/>
              </w:rPr>
              <w:t>Financial advisors can be executors as well.  A fee for services always applies in such instances.</w:t>
            </w:r>
            <w:r w:rsidR="00CF4598" w:rsidRPr="00EE0A40">
              <w:rPr>
                <w:rFonts w:eastAsia="Times New Roman" w:cstheme="minorHAnsi"/>
              </w:rPr>
              <w:t xml:space="preserve"> </w:t>
            </w:r>
          </w:p>
          <w:p w:rsidR="008462F0" w:rsidRPr="00EE0A40" w:rsidRDefault="008462F0" w:rsidP="00903635">
            <w:pPr>
              <w:pStyle w:val="ListParagraph"/>
              <w:numPr>
                <w:ilvl w:val="0"/>
                <w:numId w:val="9"/>
              </w:numPr>
              <w:spacing w:before="100" w:beforeAutospacing="1" w:after="100" w:afterAutospacing="1"/>
              <w:rPr>
                <w:rFonts w:eastAsia="Times New Roman" w:cstheme="minorHAnsi"/>
              </w:rPr>
            </w:pPr>
            <w:r w:rsidRPr="00EE0A40">
              <w:rPr>
                <w:rFonts w:eastAsia="Times New Roman" w:cstheme="minorHAnsi"/>
              </w:rPr>
              <w:t xml:space="preserve">A </w:t>
            </w:r>
            <w:r w:rsidR="00615CB7" w:rsidRPr="00EE0A40">
              <w:rPr>
                <w:rFonts w:eastAsia="Times New Roman" w:cstheme="minorHAnsi"/>
              </w:rPr>
              <w:t>Will</w:t>
            </w:r>
            <w:r w:rsidRPr="00EE0A40">
              <w:rPr>
                <w:rFonts w:eastAsia="Times New Roman" w:cstheme="minorHAnsi"/>
              </w:rPr>
              <w:t xml:space="preserve"> can help relieve stress from your family and loved ones during a time of grief, and can ensure your last wishes are followed.</w:t>
            </w:r>
          </w:p>
          <w:p w:rsidR="008462F0" w:rsidRPr="00EE0A40" w:rsidRDefault="008462F0" w:rsidP="00903635">
            <w:pPr>
              <w:pStyle w:val="ListParagraph"/>
              <w:numPr>
                <w:ilvl w:val="0"/>
                <w:numId w:val="9"/>
              </w:numPr>
              <w:spacing w:before="100" w:beforeAutospacing="1" w:after="100" w:afterAutospacing="1"/>
              <w:rPr>
                <w:rFonts w:eastAsia="Times New Roman" w:cstheme="minorHAnsi"/>
              </w:rPr>
            </w:pPr>
            <w:r w:rsidRPr="00EE0A40">
              <w:rPr>
                <w:rFonts w:eastAsia="Times New Roman" w:cstheme="minorHAnsi"/>
              </w:rPr>
              <w:t xml:space="preserve">If you die without a </w:t>
            </w:r>
            <w:r w:rsidR="00615CB7" w:rsidRPr="00EE0A40">
              <w:rPr>
                <w:rFonts w:eastAsia="Times New Roman" w:cstheme="minorHAnsi"/>
              </w:rPr>
              <w:t>Will</w:t>
            </w:r>
            <w:r w:rsidRPr="00EE0A40">
              <w:rPr>
                <w:rFonts w:eastAsia="Times New Roman" w:cstheme="minorHAnsi"/>
              </w:rPr>
              <w:t xml:space="preserve">, the </w:t>
            </w:r>
            <w:hyperlink r:id="rId12" w:tgtFrame="_blank" w:history="1">
              <w:r w:rsidRPr="00EE0A40">
                <w:rPr>
                  <w:rFonts w:eastAsia="Times New Roman" w:cstheme="minorHAnsi"/>
                  <w:i/>
                  <w:iCs/>
                  <w:color w:val="0000FF"/>
                  <w:u w:val="single"/>
                </w:rPr>
                <w:t>Wills and Succession Act</w:t>
              </w:r>
            </w:hyperlink>
            <w:r w:rsidRPr="00EE0A40">
              <w:rPr>
                <w:rFonts w:eastAsia="Times New Roman" w:cstheme="minorHAnsi"/>
              </w:rPr>
              <w:t xml:space="preserve"> sets out how and to whom property is transferred when a person dies.</w:t>
            </w:r>
            <w:r w:rsidR="00313FFB">
              <w:rPr>
                <w:rFonts w:eastAsia="Times New Roman" w:cstheme="minorHAnsi"/>
              </w:rPr>
              <w:t xml:space="preserve"> </w:t>
            </w:r>
            <w:r w:rsidR="00313FFB">
              <w:t>Information about this act is available by visiting alberta.ca/wills-in-alberta.aspx.</w:t>
            </w:r>
          </w:p>
          <w:p w:rsidR="001513A8" w:rsidRPr="00EE0A40" w:rsidRDefault="001513A8" w:rsidP="00903635">
            <w:pPr>
              <w:pStyle w:val="ListParagraph"/>
              <w:numPr>
                <w:ilvl w:val="0"/>
                <w:numId w:val="9"/>
              </w:numPr>
              <w:spacing w:before="100" w:beforeAutospacing="1" w:after="100" w:afterAutospacing="1"/>
              <w:rPr>
                <w:rFonts w:eastAsia="Times New Roman" w:cstheme="minorHAnsi"/>
              </w:rPr>
            </w:pPr>
            <w:r w:rsidRPr="00EE0A40">
              <w:rPr>
                <w:rFonts w:eastAsia="Times New Roman" w:cstheme="minorHAnsi"/>
              </w:rPr>
              <w:t xml:space="preserve">After death, the Will may have to be probated. A court application is made to prove a </w:t>
            </w:r>
            <w:r w:rsidR="00CB64B6" w:rsidRPr="00EE0A40">
              <w:rPr>
                <w:rFonts w:eastAsia="Times New Roman" w:cstheme="minorHAnsi"/>
              </w:rPr>
              <w:t>Will</w:t>
            </w:r>
            <w:r w:rsidRPr="00EE0A40">
              <w:rPr>
                <w:rFonts w:eastAsia="Times New Roman" w:cstheme="minorHAnsi"/>
              </w:rPr>
              <w:t xml:space="preserve"> so the executor can carry out their duties.</w:t>
            </w:r>
            <w:r w:rsidR="00CB64B6" w:rsidRPr="00EE0A40">
              <w:rPr>
                <w:rFonts w:eastAsia="Times New Roman" w:cstheme="minorHAnsi"/>
              </w:rPr>
              <w:t xml:space="preserve"> Most bank institutions will not release funds unless the Will has been probated.</w:t>
            </w:r>
          </w:p>
          <w:p w:rsidR="00B41961" w:rsidRPr="00EE0A40" w:rsidRDefault="00EE0A40" w:rsidP="00903635">
            <w:pPr>
              <w:pStyle w:val="ListParagraph"/>
              <w:numPr>
                <w:ilvl w:val="0"/>
                <w:numId w:val="9"/>
              </w:numPr>
              <w:spacing w:before="100" w:beforeAutospacing="1" w:after="100" w:afterAutospacing="1"/>
              <w:rPr>
                <w:rFonts w:eastAsia="Times New Roman" w:cstheme="minorHAnsi"/>
              </w:rPr>
            </w:pPr>
            <w:r>
              <w:rPr>
                <w:rFonts w:eastAsia="Times New Roman" w:cstheme="minorHAnsi"/>
              </w:rPr>
              <w:t>It is v</w:t>
            </w:r>
            <w:r w:rsidR="00B41961" w:rsidRPr="00EE0A40">
              <w:rPr>
                <w:rFonts w:eastAsia="Times New Roman" w:cstheme="minorHAnsi"/>
              </w:rPr>
              <w:t>ery important that you let trusted family members know where you</w:t>
            </w:r>
            <w:r>
              <w:rPr>
                <w:rFonts w:eastAsia="Times New Roman" w:cstheme="minorHAnsi"/>
              </w:rPr>
              <w:t xml:space="preserve"> keep your signed copy of your Will</w:t>
            </w:r>
            <w:r w:rsidR="00B41961" w:rsidRPr="00EE0A40">
              <w:rPr>
                <w:rFonts w:eastAsia="Times New Roman" w:cstheme="minorHAnsi"/>
              </w:rPr>
              <w:t>. Recommended that it be stored in a safety deposit box.</w:t>
            </w:r>
          </w:p>
          <w:p w:rsidR="00CC2E47" w:rsidRDefault="00536FC9" w:rsidP="00313FFB">
            <w:pPr>
              <w:pStyle w:val="ListParagraph"/>
              <w:numPr>
                <w:ilvl w:val="0"/>
                <w:numId w:val="9"/>
              </w:numPr>
              <w:spacing w:before="100" w:beforeAutospacing="1" w:after="100" w:afterAutospacing="1"/>
            </w:pPr>
            <w:r w:rsidRPr="00EE0A40">
              <w:rPr>
                <w:rFonts w:eastAsia="Times New Roman" w:cstheme="minorHAnsi"/>
              </w:rPr>
              <w:t xml:space="preserve">A copy of your </w:t>
            </w:r>
            <w:r w:rsidR="00467011" w:rsidRPr="00EE0A40">
              <w:rPr>
                <w:rFonts w:eastAsia="Times New Roman" w:cstheme="minorHAnsi"/>
              </w:rPr>
              <w:t>W</w:t>
            </w:r>
            <w:r w:rsidRPr="00EE0A40">
              <w:rPr>
                <w:rFonts w:eastAsia="Times New Roman" w:cstheme="minorHAnsi"/>
              </w:rPr>
              <w:t xml:space="preserve">ill should be given to your </w:t>
            </w:r>
            <w:r w:rsidR="00467011" w:rsidRPr="00EE0A40">
              <w:rPr>
                <w:rFonts w:eastAsia="Times New Roman" w:cstheme="minorHAnsi"/>
              </w:rPr>
              <w:t>executor</w:t>
            </w:r>
            <w:r w:rsidRPr="00EE0A40">
              <w:rPr>
                <w:rFonts w:eastAsia="Times New Roman" w:cstheme="minorHAnsi"/>
              </w:rPr>
              <w:t>(s)</w:t>
            </w:r>
            <w:r w:rsidR="00EE0A40">
              <w:rPr>
                <w:rFonts w:eastAsia="Times New Roman" w:cstheme="minorHAnsi"/>
              </w:rPr>
              <w:t>.</w:t>
            </w:r>
            <w:r w:rsidR="00313FFB">
              <w:t xml:space="preserve"> </w:t>
            </w:r>
            <w:bookmarkStart w:id="6" w:name="_GoBack"/>
            <w:bookmarkEnd w:id="6"/>
          </w:p>
        </w:tc>
        <w:tc>
          <w:tcPr>
            <w:tcW w:w="4599" w:type="dxa"/>
          </w:tcPr>
          <w:p w:rsidR="00CC2E47" w:rsidRDefault="00CC2E47"/>
        </w:tc>
      </w:tr>
      <w:tr w:rsidR="00B01C81" w:rsidTr="00B01C81">
        <w:tc>
          <w:tcPr>
            <w:tcW w:w="13131" w:type="dxa"/>
            <w:gridSpan w:val="3"/>
            <w:shd w:val="clear" w:color="auto" w:fill="D9D9D9" w:themeFill="background1" w:themeFillShade="D9"/>
          </w:tcPr>
          <w:p w:rsidR="00B01C81" w:rsidRPr="006E4B45" w:rsidRDefault="00B01C81" w:rsidP="009E018D">
            <w:pPr>
              <w:pStyle w:val="Heading1"/>
              <w:outlineLvl w:val="0"/>
              <w:rPr>
                <w:sz w:val="20"/>
                <w:szCs w:val="20"/>
              </w:rPr>
            </w:pPr>
          </w:p>
        </w:tc>
      </w:tr>
      <w:tr w:rsidR="00B01C81" w:rsidTr="002E3266">
        <w:tc>
          <w:tcPr>
            <w:tcW w:w="13131" w:type="dxa"/>
            <w:gridSpan w:val="3"/>
          </w:tcPr>
          <w:p w:rsidR="00B01C81" w:rsidRDefault="00B01C81" w:rsidP="009E018D">
            <w:pPr>
              <w:pStyle w:val="Heading1"/>
              <w:outlineLvl w:val="0"/>
            </w:pPr>
            <w:bookmarkStart w:id="7" w:name="_Toc129110191"/>
            <w:r>
              <w:t>Check List of Health Care Providers</w:t>
            </w:r>
            <w:bookmarkEnd w:id="7"/>
          </w:p>
          <w:p w:rsidR="00B01C81" w:rsidRDefault="00B01C81">
            <w:pPr>
              <w:rPr>
                <w:b/>
              </w:rPr>
            </w:pPr>
            <w:r>
              <w:rPr>
                <w:b/>
              </w:rPr>
              <w:t>General Information</w:t>
            </w:r>
          </w:p>
          <w:p w:rsidR="00B01C81" w:rsidRDefault="00B01C81" w:rsidP="00903635">
            <w:pPr>
              <w:pStyle w:val="ListParagraph"/>
              <w:numPr>
                <w:ilvl w:val="1"/>
                <w:numId w:val="13"/>
              </w:numPr>
              <w:rPr>
                <w:b/>
              </w:rPr>
            </w:pPr>
            <w:r>
              <w:rPr>
                <w:b/>
              </w:rPr>
              <w:t>The following information is intended to a check list to ensure all your record information is in order.</w:t>
            </w:r>
          </w:p>
          <w:p w:rsidR="00B01C81" w:rsidRDefault="00B01C81" w:rsidP="00903635">
            <w:pPr>
              <w:pStyle w:val="ListParagraph"/>
              <w:numPr>
                <w:ilvl w:val="1"/>
                <w:numId w:val="13"/>
              </w:numPr>
              <w:rPr>
                <w:b/>
              </w:rPr>
            </w:pPr>
            <w:r>
              <w:rPr>
                <w:b/>
              </w:rPr>
              <w:t>During your review, it is imperative that you consider the consequences of each of the following listed items if:</w:t>
            </w:r>
          </w:p>
          <w:p w:rsidR="00B01C81" w:rsidRDefault="00B01C81" w:rsidP="00903635">
            <w:pPr>
              <w:pStyle w:val="ListParagraph"/>
              <w:numPr>
                <w:ilvl w:val="2"/>
                <w:numId w:val="13"/>
              </w:numPr>
              <w:rPr>
                <w:b/>
              </w:rPr>
            </w:pPr>
            <w:r>
              <w:rPr>
                <w:b/>
              </w:rPr>
              <w:t>If single, you  die</w:t>
            </w:r>
          </w:p>
          <w:p w:rsidR="00B01C81" w:rsidRPr="008833D8" w:rsidRDefault="00B01C81" w:rsidP="00903635">
            <w:pPr>
              <w:pStyle w:val="ListParagraph"/>
              <w:numPr>
                <w:ilvl w:val="2"/>
                <w:numId w:val="13"/>
              </w:numPr>
              <w:rPr>
                <w:b/>
              </w:rPr>
            </w:pPr>
            <w:r>
              <w:rPr>
                <w:b/>
              </w:rPr>
              <w:t xml:space="preserve">If married, if </w:t>
            </w:r>
            <w:r w:rsidRPr="00CB64B6">
              <w:rPr>
                <w:b/>
              </w:rPr>
              <w:t xml:space="preserve"> you or your spouse dies</w:t>
            </w:r>
            <w:r>
              <w:rPr>
                <w:b/>
              </w:rPr>
              <w:t xml:space="preserve"> or if both of you die at the same time</w:t>
            </w:r>
          </w:p>
          <w:p w:rsidR="00B01C81" w:rsidRDefault="00B01C81" w:rsidP="00903635">
            <w:pPr>
              <w:pStyle w:val="ListParagraph"/>
              <w:numPr>
                <w:ilvl w:val="2"/>
                <w:numId w:val="13"/>
              </w:numPr>
              <w:rPr>
                <w:b/>
              </w:rPr>
            </w:pPr>
            <w:r>
              <w:rPr>
                <w:b/>
              </w:rPr>
              <w:t>Or one or both are you are physically or mentally incapacitated</w:t>
            </w:r>
          </w:p>
          <w:p w:rsidR="00B01C81" w:rsidRDefault="00B01C81" w:rsidP="00903635">
            <w:pPr>
              <w:pStyle w:val="ListParagraph"/>
              <w:numPr>
                <w:ilvl w:val="1"/>
                <w:numId w:val="13"/>
              </w:numPr>
              <w:rPr>
                <w:b/>
              </w:rPr>
            </w:pPr>
            <w:r>
              <w:rPr>
                <w:b/>
              </w:rPr>
              <w:t>At death, many of the listed contacts will most likely require copy of a Death Certificate, in some cases, copy of your Will, copy of your Enduring Power of Attorney. Funeral homes normally provide multiple copies of Death Certificates as part of their services.  Ten or more is a normal required number.</w:t>
            </w:r>
          </w:p>
          <w:p w:rsidR="00B01C81" w:rsidRDefault="00B01C81" w:rsidP="00903635">
            <w:pPr>
              <w:pStyle w:val="ListParagraph"/>
              <w:numPr>
                <w:ilvl w:val="1"/>
                <w:numId w:val="13"/>
              </w:numPr>
              <w:rPr>
                <w:b/>
              </w:rPr>
            </w:pPr>
            <w:r w:rsidRPr="00723A88">
              <w:rPr>
                <w:b/>
                <w:highlight w:val="yellow"/>
              </w:rPr>
              <w:t>Review this document regularly and whenever major life-cycle changes occur.</w:t>
            </w:r>
          </w:p>
          <w:p w:rsidR="00B01C81" w:rsidRDefault="00B01C81"/>
        </w:tc>
      </w:tr>
      <w:tr w:rsidR="00933C4D" w:rsidTr="00116AFB">
        <w:tc>
          <w:tcPr>
            <w:tcW w:w="612" w:type="dxa"/>
          </w:tcPr>
          <w:p w:rsidR="00933C4D" w:rsidRDefault="00933C4D" w:rsidP="00696D41">
            <w:r>
              <w:t>6</w:t>
            </w:r>
          </w:p>
        </w:tc>
        <w:tc>
          <w:tcPr>
            <w:tcW w:w="7920" w:type="dxa"/>
          </w:tcPr>
          <w:p w:rsidR="00933C4D" w:rsidRPr="00723A88" w:rsidRDefault="00933C4D" w:rsidP="00696D41">
            <w:pPr>
              <w:pStyle w:val="Heading2"/>
              <w:outlineLvl w:val="1"/>
            </w:pPr>
            <w:bookmarkStart w:id="8" w:name="_Toc129110192"/>
            <w:r w:rsidRPr="00723A88">
              <w:t>Health Care Doct</w:t>
            </w:r>
            <w:r w:rsidR="00350867">
              <w:t>or</w:t>
            </w:r>
            <w:r w:rsidRPr="00723A88">
              <w:t>(s)</w:t>
            </w:r>
            <w:bookmarkEnd w:id="8"/>
          </w:p>
        </w:tc>
        <w:tc>
          <w:tcPr>
            <w:tcW w:w="4599" w:type="dxa"/>
          </w:tcPr>
          <w:p w:rsidR="00933C4D" w:rsidRDefault="00B01C81" w:rsidP="00B01C81">
            <w:pPr>
              <w:jc w:val="center"/>
            </w:pPr>
            <w:r w:rsidRPr="00116AFB">
              <w:rPr>
                <w:b/>
                <w:sz w:val="28"/>
                <w:szCs w:val="28"/>
              </w:rPr>
              <w:t>Comments/Status</w:t>
            </w:r>
          </w:p>
        </w:tc>
      </w:tr>
      <w:tr w:rsidR="00933C4D" w:rsidTr="00116AFB">
        <w:tc>
          <w:tcPr>
            <w:tcW w:w="612" w:type="dxa"/>
          </w:tcPr>
          <w:p w:rsidR="00933C4D" w:rsidRDefault="00933C4D"/>
        </w:tc>
        <w:tc>
          <w:tcPr>
            <w:tcW w:w="7920" w:type="dxa"/>
          </w:tcPr>
          <w:p w:rsidR="001E6EBA" w:rsidRPr="00723A88" w:rsidRDefault="00933C4D" w:rsidP="00903635">
            <w:pPr>
              <w:pStyle w:val="ListParagraph"/>
              <w:numPr>
                <w:ilvl w:val="0"/>
                <w:numId w:val="27"/>
              </w:numPr>
            </w:pPr>
            <w:r w:rsidRPr="00723A88">
              <w:t>Record family doctor names(s), address and phone number</w:t>
            </w:r>
          </w:p>
          <w:p w:rsidR="001E6EBA" w:rsidRPr="00723A88" w:rsidRDefault="001E6EBA" w:rsidP="00903635">
            <w:pPr>
              <w:pStyle w:val="ListParagraph"/>
              <w:numPr>
                <w:ilvl w:val="0"/>
                <w:numId w:val="27"/>
              </w:numPr>
            </w:pPr>
            <w:r w:rsidRPr="00723A88">
              <w:t>Record name of Chiropractor (s), address and phone number (if applicable)</w:t>
            </w:r>
          </w:p>
          <w:p w:rsidR="00933C4D" w:rsidRPr="00723A88" w:rsidRDefault="00723A88" w:rsidP="00903635">
            <w:pPr>
              <w:pStyle w:val="ListParagraph"/>
              <w:numPr>
                <w:ilvl w:val="0"/>
                <w:numId w:val="27"/>
              </w:numPr>
            </w:pPr>
            <w:r w:rsidRPr="00723A88">
              <w:t>Record name of other doctors</w:t>
            </w:r>
            <w:r w:rsidR="001E6EBA" w:rsidRPr="00723A88">
              <w:t>, addresses, names and phone number that you many use (if applicable).</w:t>
            </w:r>
          </w:p>
        </w:tc>
        <w:tc>
          <w:tcPr>
            <w:tcW w:w="4599" w:type="dxa"/>
          </w:tcPr>
          <w:p w:rsidR="00933C4D" w:rsidRDefault="00933C4D"/>
        </w:tc>
      </w:tr>
      <w:tr w:rsidR="006E4B45" w:rsidTr="002E3266">
        <w:tc>
          <w:tcPr>
            <w:tcW w:w="612" w:type="dxa"/>
          </w:tcPr>
          <w:p w:rsidR="006E4B45" w:rsidRDefault="006E4B45" w:rsidP="00696D41">
            <w:r>
              <w:t>7</w:t>
            </w:r>
          </w:p>
        </w:tc>
        <w:tc>
          <w:tcPr>
            <w:tcW w:w="12519" w:type="dxa"/>
            <w:gridSpan w:val="2"/>
          </w:tcPr>
          <w:p w:rsidR="006E4B45" w:rsidRDefault="006E4B45" w:rsidP="00696D41">
            <w:pPr>
              <w:pStyle w:val="Heading2"/>
              <w:outlineLvl w:val="1"/>
            </w:pPr>
            <w:bookmarkStart w:id="9" w:name="_Toc129110193"/>
            <w:r w:rsidRPr="00723A88">
              <w:t>Health Care D</w:t>
            </w:r>
            <w:r>
              <w:t>entist</w:t>
            </w:r>
            <w:r w:rsidRPr="00723A88">
              <w:t>(s)</w:t>
            </w:r>
            <w:bookmarkEnd w:id="9"/>
          </w:p>
        </w:tc>
      </w:tr>
      <w:tr w:rsidR="00933C4D" w:rsidTr="00116AFB">
        <w:tc>
          <w:tcPr>
            <w:tcW w:w="612" w:type="dxa"/>
          </w:tcPr>
          <w:p w:rsidR="00933C4D" w:rsidRDefault="00933C4D"/>
        </w:tc>
        <w:tc>
          <w:tcPr>
            <w:tcW w:w="7920" w:type="dxa"/>
          </w:tcPr>
          <w:p w:rsidR="001E6EBA" w:rsidRPr="00723A88" w:rsidRDefault="00933C4D" w:rsidP="00903635">
            <w:pPr>
              <w:pStyle w:val="ListParagraph"/>
              <w:numPr>
                <w:ilvl w:val="0"/>
                <w:numId w:val="28"/>
              </w:numPr>
            </w:pPr>
            <w:r w:rsidRPr="00723A88">
              <w:t>Record family dentist name(s), address and phone number</w:t>
            </w:r>
          </w:p>
          <w:p w:rsidR="00933C4D" w:rsidRPr="00723A88" w:rsidRDefault="001E6EBA" w:rsidP="00903635">
            <w:pPr>
              <w:pStyle w:val="ListParagraph"/>
              <w:numPr>
                <w:ilvl w:val="0"/>
                <w:numId w:val="28"/>
              </w:numPr>
            </w:pPr>
            <w:r w:rsidRPr="00723A88">
              <w:t>Record other  dental specialist names, addresses, phone number that you may use (if applicable)</w:t>
            </w:r>
          </w:p>
        </w:tc>
        <w:tc>
          <w:tcPr>
            <w:tcW w:w="4599" w:type="dxa"/>
          </w:tcPr>
          <w:p w:rsidR="00933C4D" w:rsidRDefault="00933C4D"/>
        </w:tc>
      </w:tr>
      <w:tr w:rsidR="006E4B45" w:rsidTr="002E3266">
        <w:tc>
          <w:tcPr>
            <w:tcW w:w="612" w:type="dxa"/>
          </w:tcPr>
          <w:p w:rsidR="006E4B45" w:rsidRDefault="006E4B45" w:rsidP="00696D41">
            <w:r>
              <w:t>8</w:t>
            </w:r>
          </w:p>
        </w:tc>
        <w:tc>
          <w:tcPr>
            <w:tcW w:w="12519" w:type="dxa"/>
            <w:gridSpan w:val="2"/>
          </w:tcPr>
          <w:p w:rsidR="006E4B45" w:rsidRDefault="006E4B45" w:rsidP="00696D41">
            <w:pPr>
              <w:pStyle w:val="Heading2"/>
              <w:outlineLvl w:val="1"/>
            </w:pPr>
            <w:bookmarkStart w:id="10" w:name="_Toc129110194"/>
            <w:r>
              <w:t>Health Care Pharmacist</w:t>
            </w:r>
            <w:bookmarkEnd w:id="10"/>
          </w:p>
        </w:tc>
      </w:tr>
      <w:tr w:rsidR="001E6EBA" w:rsidTr="00116AFB">
        <w:tc>
          <w:tcPr>
            <w:tcW w:w="612" w:type="dxa"/>
          </w:tcPr>
          <w:p w:rsidR="001E6EBA" w:rsidRDefault="001E6EBA"/>
        </w:tc>
        <w:tc>
          <w:tcPr>
            <w:tcW w:w="7920" w:type="dxa"/>
          </w:tcPr>
          <w:p w:rsidR="001E6EBA" w:rsidRPr="001E6EBA" w:rsidRDefault="001E6EBA" w:rsidP="00903635">
            <w:pPr>
              <w:pStyle w:val="ListParagraph"/>
              <w:numPr>
                <w:ilvl w:val="0"/>
                <w:numId w:val="31"/>
              </w:numPr>
            </w:pPr>
            <w:r w:rsidRPr="001E6EBA">
              <w:t xml:space="preserve">Record name of your Pharmacist, address and phone number. </w:t>
            </w:r>
          </w:p>
        </w:tc>
        <w:tc>
          <w:tcPr>
            <w:tcW w:w="4599" w:type="dxa"/>
          </w:tcPr>
          <w:p w:rsidR="001E6EBA" w:rsidRDefault="001E6EBA"/>
        </w:tc>
      </w:tr>
      <w:tr w:rsidR="006E4B45" w:rsidTr="002E3266">
        <w:tc>
          <w:tcPr>
            <w:tcW w:w="612" w:type="dxa"/>
          </w:tcPr>
          <w:p w:rsidR="006E4B45" w:rsidRDefault="006E4B45" w:rsidP="00696D41">
            <w:r>
              <w:t>9</w:t>
            </w:r>
          </w:p>
        </w:tc>
        <w:tc>
          <w:tcPr>
            <w:tcW w:w="12519" w:type="dxa"/>
            <w:gridSpan w:val="2"/>
          </w:tcPr>
          <w:p w:rsidR="006E4B45" w:rsidRDefault="006E4B45" w:rsidP="00696D41">
            <w:pPr>
              <w:pStyle w:val="Heading2"/>
              <w:outlineLvl w:val="1"/>
            </w:pPr>
            <w:bookmarkStart w:id="11" w:name="_Toc129110195"/>
            <w:r w:rsidRPr="00723A88">
              <w:t>Health Care Optometrist</w:t>
            </w:r>
            <w:bookmarkEnd w:id="11"/>
          </w:p>
        </w:tc>
      </w:tr>
      <w:tr w:rsidR="00933C4D" w:rsidTr="00116AFB">
        <w:tc>
          <w:tcPr>
            <w:tcW w:w="612" w:type="dxa"/>
          </w:tcPr>
          <w:p w:rsidR="00933C4D" w:rsidRDefault="00933C4D"/>
        </w:tc>
        <w:tc>
          <w:tcPr>
            <w:tcW w:w="7920" w:type="dxa"/>
          </w:tcPr>
          <w:p w:rsidR="00933C4D" w:rsidRPr="00723A88" w:rsidRDefault="00933C4D" w:rsidP="00903635">
            <w:pPr>
              <w:pStyle w:val="ListParagraph"/>
              <w:numPr>
                <w:ilvl w:val="0"/>
                <w:numId w:val="29"/>
              </w:numPr>
            </w:pPr>
            <w:r w:rsidRPr="00723A88">
              <w:t>Record family optometrist names, address and phone number</w:t>
            </w:r>
          </w:p>
        </w:tc>
        <w:tc>
          <w:tcPr>
            <w:tcW w:w="4599" w:type="dxa"/>
          </w:tcPr>
          <w:p w:rsidR="00933C4D" w:rsidRDefault="00933C4D"/>
        </w:tc>
      </w:tr>
      <w:tr w:rsidR="006E4B45" w:rsidTr="002E3266">
        <w:tc>
          <w:tcPr>
            <w:tcW w:w="612" w:type="dxa"/>
          </w:tcPr>
          <w:p w:rsidR="006E4B45" w:rsidRDefault="006E4B45" w:rsidP="00696D41">
            <w:r>
              <w:t>10</w:t>
            </w:r>
          </w:p>
        </w:tc>
        <w:tc>
          <w:tcPr>
            <w:tcW w:w="12519" w:type="dxa"/>
            <w:gridSpan w:val="2"/>
          </w:tcPr>
          <w:p w:rsidR="006E4B45" w:rsidRDefault="006E4B45" w:rsidP="00696D41">
            <w:pPr>
              <w:pStyle w:val="Heading2"/>
              <w:outlineLvl w:val="1"/>
            </w:pPr>
            <w:bookmarkStart w:id="12" w:name="_Toc129110196"/>
            <w:r w:rsidRPr="00723A88">
              <w:t>Health Care Insurance Provider</w:t>
            </w:r>
            <w:bookmarkEnd w:id="12"/>
          </w:p>
        </w:tc>
      </w:tr>
      <w:tr w:rsidR="005D76F9" w:rsidTr="00116AFB">
        <w:tc>
          <w:tcPr>
            <w:tcW w:w="612" w:type="dxa"/>
          </w:tcPr>
          <w:p w:rsidR="005D76F9" w:rsidRDefault="005D76F9"/>
        </w:tc>
        <w:tc>
          <w:tcPr>
            <w:tcW w:w="7920" w:type="dxa"/>
          </w:tcPr>
          <w:p w:rsidR="005D76F9" w:rsidRPr="00723A88" w:rsidRDefault="005D76F9" w:rsidP="00903635">
            <w:pPr>
              <w:pStyle w:val="ListParagraph"/>
              <w:numPr>
                <w:ilvl w:val="0"/>
                <w:numId w:val="26"/>
              </w:numPr>
            </w:pPr>
            <w:r w:rsidRPr="00723A88">
              <w:t>Record the name of your Health Care Insurance Provider</w:t>
            </w:r>
          </w:p>
          <w:p w:rsidR="005D76F9" w:rsidRPr="00723A88" w:rsidRDefault="005D76F9" w:rsidP="00903635">
            <w:pPr>
              <w:pStyle w:val="ListParagraph"/>
              <w:numPr>
                <w:ilvl w:val="0"/>
                <w:numId w:val="26"/>
              </w:numPr>
            </w:pPr>
            <w:r w:rsidRPr="00723A88">
              <w:t>Indicate insurance plan type</w:t>
            </w:r>
          </w:p>
        </w:tc>
        <w:tc>
          <w:tcPr>
            <w:tcW w:w="4599" w:type="dxa"/>
          </w:tcPr>
          <w:p w:rsidR="005D76F9" w:rsidRDefault="005D76F9"/>
        </w:tc>
      </w:tr>
      <w:tr w:rsidR="00B01C81" w:rsidTr="00B01C81">
        <w:tc>
          <w:tcPr>
            <w:tcW w:w="13131" w:type="dxa"/>
            <w:gridSpan w:val="3"/>
            <w:shd w:val="clear" w:color="auto" w:fill="D9D9D9" w:themeFill="background1" w:themeFillShade="D9"/>
          </w:tcPr>
          <w:p w:rsidR="00B01C81" w:rsidRDefault="00B01C81"/>
          <w:p w:rsidR="00A062D2" w:rsidRDefault="00A062D2"/>
        </w:tc>
      </w:tr>
      <w:tr w:rsidR="00B01C81" w:rsidTr="002E3266">
        <w:tc>
          <w:tcPr>
            <w:tcW w:w="13131" w:type="dxa"/>
            <w:gridSpan w:val="3"/>
          </w:tcPr>
          <w:p w:rsidR="00B01C81" w:rsidRDefault="00A062D2" w:rsidP="00A062D2">
            <w:pPr>
              <w:pStyle w:val="Heading1"/>
              <w:outlineLvl w:val="0"/>
            </w:pPr>
            <w:bookmarkStart w:id="13" w:name="_Toc129110197"/>
            <w:r>
              <w:lastRenderedPageBreak/>
              <w:t>Check List of Financial Obligations</w:t>
            </w:r>
            <w:bookmarkEnd w:id="13"/>
          </w:p>
        </w:tc>
      </w:tr>
      <w:tr w:rsidR="006E4B45" w:rsidTr="002E3266">
        <w:tc>
          <w:tcPr>
            <w:tcW w:w="612" w:type="dxa"/>
          </w:tcPr>
          <w:p w:rsidR="006E4B45" w:rsidRDefault="006E4B45" w:rsidP="00696D41">
            <w:r>
              <w:t>11</w:t>
            </w:r>
          </w:p>
        </w:tc>
        <w:tc>
          <w:tcPr>
            <w:tcW w:w="12519" w:type="dxa"/>
            <w:gridSpan w:val="2"/>
          </w:tcPr>
          <w:p w:rsidR="006E4B45" w:rsidRDefault="006E4B45" w:rsidP="00696D41">
            <w:pPr>
              <w:pStyle w:val="Heading2"/>
              <w:outlineLvl w:val="1"/>
            </w:pPr>
            <w:bookmarkStart w:id="14" w:name="_Toc129110198"/>
            <w:r>
              <w:t xml:space="preserve">Life </w:t>
            </w:r>
            <w:r w:rsidRPr="00615CB7">
              <w:t>Insurance Policy</w:t>
            </w:r>
            <w:bookmarkEnd w:id="14"/>
          </w:p>
        </w:tc>
      </w:tr>
      <w:tr w:rsidR="0043199D" w:rsidTr="00116AFB">
        <w:tc>
          <w:tcPr>
            <w:tcW w:w="612" w:type="dxa"/>
          </w:tcPr>
          <w:p w:rsidR="0043199D" w:rsidRDefault="0043199D"/>
        </w:tc>
        <w:tc>
          <w:tcPr>
            <w:tcW w:w="7920" w:type="dxa"/>
          </w:tcPr>
          <w:p w:rsidR="00CB64B6" w:rsidRDefault="00CB64B6" w:rsidP="002124B9">
            <w:pPr>
              <w:pStyle w:val="ListParagraph"/>
              <w:numPr>
                <w:ilvl w:val="0"/>
                <w:numId w:val="3"/>
              </w:numPr>
            </w:pPr>
            <w:r w:rsidRPr="00652D83">
              <w:rPr>
                <w:b/>
              </w:rPr>
              <w:t>Talk to your insurance agent(s)</w:t>
            </w:r>
            <w:r>
              <w:t xml:space="preserve"> </w:t>
            </w:r>
            <w:r w:rsidR="009D7071">
              <w:t>regarding listed scenarios.</w:t>
            </w:r>
          </w:p>
          <w:p w:rsidR="008833D8" w:rsidRPr="008833D8" w:rsidRDefault="008833D8" w:rsidP="002124B9">
            <w:pPr>
              <w:pStyle w:val="ListParagraph"/>
              <w:numPr>
                <w:ilvl w:val="0"/>
                <w:numId w:val="3"/>
              </w:numPr>
            </w:pPr>
            <w:r w:rsidRPr="008833D8">
              <w:t>Record name of your insurance provider, contact name and contact number.</w:t>
            </w:r>
          </w:p>
          <w:p w:rsidR="00F4783D" w:rsidRDefault="00652D83" w:rsidP="00CB64B6">
            <w:pPr>
              <w:pStyle w:val="ListParagraph"/>
              <w:numPr>
                <w:ilvl w:val="0"/>
                <w:numId w:val="3"/>
              </w:numPr>
            </w:pPr>
            <w:r>
              <w:t>R</w:t>
            </w:r>
            <w:r w:rsidR="00F4783D">
              <w:t>eview the policy names that are on your insurance policies</w:t>
            </w:r>
            <w:r w:rsidR="00CB64B6">
              <w:t>.</w:t>
            </w:r>
          </w:p>
          <w:p w:rsidR="002124B9" w:rsidRDefault="00652D83" w:rsidP="002124B9">
            <w:pPr>
              <w:pStyle w:val="ListParagraph"/>
              <w:numPr>
                <w:ilvl w:val="0"/>
                <w:numId w:val="3"/>
              </w:numPr>
            </w:pPr>
            <w:r>
              <w:t>R</w:t>
            </w:r>
            <w:r w:rsidR="00F4783D">
              <w:t>eview</w:t>
            </w:r>
            <w:r w:rsidR="002124B9">
              <w:t xml:space="preserve"> </w:t>
            </w:r>
            <w:r w:rsidR="00A52C73">
              <w:t>your</w:t>
            </w:r>
            <w:r w:rsidR="002124B9">
              <w:t xml:space="preserve"> insurance policies </w:t>
            </w:r>
            <w:r w:rsidR="00615CB7">
              <w:t>details</w:t>
            </w:r>
            <w:r w:rsidR="002124B9">
              <w:t xml:space="preserve"> </w:t>
            </w:r>
            <w:r w:rsidR="00F4783D">
              <w:t xml:space="preserve">and make sure the terms </w:t>
            </w:r>
            <w:r w:rsidR="002124B9">
              <w:t>are clearly understood in term of payout amounts and process to claim.</w:t>
            </w:r>
          </w:p>
          <w:p w:rsidR="0043199D" w:rsidRDefault="00652D83" w:rsidP="00652D83">
            <w:pPr>
              <w:pStyle w:val="ListParagraph"/>
              <w:numPr>
                <w:ilvl w:val="0"/>
                <w:numId w:val="3"/>
              </w:numPr>
            </w:pPr>
            <w:r>
              <w:t>Review and adjust listed</w:t>
            </w:r>
            <w:r w:rsidR="002124B9">
              <w:t xml:space="preserve"> beneficiaries of </w:t>
            </w:r>
            <w:r w:rsidR="00615CB7">
              <w:t>all</w:t>
            </w:r>
            <w:r w:rsidR="005424CD">
              <w:t xml:space="preserve"> </w:t>
            </w:r>
            <w:r w:rsidR="002124B9">
              <w:t xml:space="preserve">insurance </w:t>
            </w:r>
            <w:r w:rsidR="00A52C73">
              <w:t>policies</w:t>
            </w:r>
            <w:r w:rsidR="002124B9">
              <w:t xml:space="preserve"> </w:t>
            </w:r>
            <w:r w:rsidR="005424CD">
              <w:t xml:space="preserve">to </w:t>
            </w:r>
            <w:r>
              <w:t xml:space="preserve">help </w:t>
            </w:r>
            <w:r w:rsidR="005424CD">
              <w:t>minimize</w:t>
            </w:r>
            <w:r w:rsidR="002124B9">
              <w:t xml:space="preserve"> tax implications at time of benefit.</w:t>
            </w:r>
            <w:r w:rsidR="00467011">
              <w:t xml:space="preserve"> The Will and Insurance policy beneficiaries should match.</w:t>
            </w:r>
          </w:p>
          <w:p w:rsidR="00C3239E" w:rsidRDefault="00C3239E" w:rsidP="00C3239E">
            <w:pPr>
              <w:pStyle w:val="ListParagraph"/>
            </w:pPr>
          </w:p>
        </w:tc>
        <w:tc>
          <w:tcPr>
            <w:tcW w:w="4599" w:type="dxa"/>
          </w:tcPr>
          <w:p w:rsidR="0043199D" w:rsidRDefault="0043199D"/>
        </w:tc>
      </w:tr>
      <w:tr w:rsidR="006E4B45" w:rsidTr="002E3266">
        <w:tc>
          <w:tcPr>
            <w:tcW w:w="612" w:type="dxa"/>
          </w:tcPr>
          <w:p w:rsidR="006E4B45" w:rsidRDefault="006E4B45" w:rsidP="00696D41">
            <w:r>
              <w:t>12</w:t>
            </w:r>
          </w:p>
        </w:tc>
        <w:tc>
          <w:tcPr>
            <w:tcW w:w="12519" w:type="dxa"/>
            <w:gridSpan w:val="2"/>
          </w:tcPr>
          <w:p w:rsidR="006E4B45" w:rsidRDefault="006E4B45" w:rsidP="00696D41">
            <w:pPr>
              <w:pStyle w:val="Heading2"/>
              <w:outlineLvl w:val="1"/>
            </w:pPr>
            <w:bookmarkStart w:id="15" w:name="_Toc129110199"/>
            <w:r w:rsidRPr="00652D83">
              <w:t>Pension Policy</w:t>
            </w:r>
            <w:bookmarkEnd w:id="15"/>
          </w:p>
        </w:tc>
      </w:tr>
      <w:tr w:rsidR="0043199D" w:rsidTr="00116AFB">
        <w:tc>
          <w:tcPr>
            <w:tcW w:w="612" w:type="dxa"/>
          </w:tcPr>
          <w:p w:rsidR="0043199D" w:rsidRDefault="0043199D"/>
        </w:tc>
        <w:tc>
          <w:tcPr>
            <w:tcW w:w="7920" w:type="dxa"/>
          </w:tcPr>
          <w:p w:rsidR="00652D83" w:rsidRDefault="00652D83" w:rsidP="00903635">
            <w:pPr>
              <w:pStyle w:val="ListParagraph"/>
              <w:numPr>
                <w:ilvl w:val="0"/>
                <w:numId w:val="30"/>
              </w:numPr>
            </w:pPr>
            <w:r w:rsidRPr="00652D83">
              <w:rPr>
                <w:b/>
              </w:rPr>
              <w:t>Talk to your Pension agent(s)</w:t>
            </w:r>
            <w:r>
              <w:t xml:space="preserve"> </w:t>
            </w:r>
            <w:r w:rsidR="009D7071">
              <w:t>to understand how your pension might be affected in different scenarios.  Be sure to understand what portion of your pension would be available to your spouse should you predecease him/her.</w:t>
            </w:r>
          </w:p>
          <w:p w:rsidR="008833D8" w:rsidRDefault="008833D8" w:rsidP="00903635">
            <w:pPr>
              <w:pStyle w:val="ListParagraph"/>
              <w:numPr>
                <w:ilvl w:val="0"/>
                <w:numId w:val="30"/>
              </w:numPr>
            </w:pPr>
            <w:r w:rsidRPr="008833D8">
              <w:t xml:space="preserve">Record name of your </w:t>
            </w:r>
            <w:r w:rsidR="00133E7B">
              <w:t>pension</w:t>
            </w:r>
            <w:r w:rsidRPr="008833D8">
              <w:t xml:space="preserve"> provider, contact name and contact number.</w:t>
            </w:r>
          </w:p>
          <w:p w:rsidR="0043199D" w:rsidRDefault="00652D83" w:rsidP="00903635">
            <w:pPr>
              <w:pStyle w:val="ListParagraph"/>
              <w:numPr>
                <w:ilvl w:val="0"/>
                <w:numId w:val="30"/>
              </w:numPr>
            </w:pPr>
            <w:r>
              <w:t>B</w:t>
            </w:r>
            <w:r w:rsidR="00A52C73">
              <w:t>enefits do vary from company to company so it is also imperative that policy details are clearly understood in terms of payment and process to claim.</w:t>
            </w:r>
          </w:p>
          <w:p w:rsidR="00A52C73" w:rsidRDefault="00652D83" w:rsidP="00903635">
            <w:pPr>
              <w:pStyle w:val="ListParagraph"/>
              <w:numPr>
                <w:ilvl w:val="0"/>
                <w:numId w:val="30"/>
              </w:numPr>
            </w:pPr>
            <w:r>
              <w:t xml:space="preserve">Review and </w:t>
            </w:r>
            <w:r w:rsidR="00D54A9D">
              <w:t>adjust beneficiaries</w:t>
            </w:r>
            <w:r w:rsidR="00A52C73">
              <w:t xml:space="preserve"> within a pension to</w:t>
            </w:r>
            <w:r>
              <w:t xml:space="preserve"> </w:t>
            </w:r>
            <w:r w:rsidR="00D54A9D">
              <w:t>help minimize</w:t>
            </w:r>
            <w:r w:rsidR="00A52C73">
              <w:t xml:space="preserve"> tax implications at time of benefit.</w:t>
            </w:r>
            <w:r w:rsidR="00467011">
              <w:t xml:space="preserve"> The Will and pension policy beneficiaries should match.</w:t>
            </w:r>
          </w:p>
          <w:p w:rsidR="00C3239E" w:rsidRDefault="00C3239E" w:rsidP="00C3239E">
            <w:pPr>
              <w:pStyle w:val="ListParagraph"/>
            </w:pPr>
          </w:p>
        </w:tc>
        <w:tc>
          <w:tcPr>
            <w:tcW w:w="4599" w:type="dxa"/>
          </w:tcPr>
          <w:p w:rsidR="0043199D" w:rsidRDefault="0043199D"/>
        </w:tc>
      </w:tr>
      <w:tr w:rsidR="006E4B45" w:rsidTr="002E3266">
        <w:tc>
          <w:tcPr>
            <w:tcW w:w="612" w:type="dxa"/>
          </w:tcPr>
          <w:p w:rsidR="006E4B45" w:rsidRDefault="006E4B45" w:rsidP="00696D41">
            <w:r>
              <w:t>13</w:t>
            </w:r>
          </w:p>
        </w:tc>
        <w:tc>
          <w:tcPr>
            <w:tcW w:w="12519" w:type="dxa"/>
            <w:gridSpan w:val="2"/>
          </w:tcPr>
          <w:p w:rsidR="006E4B45" w:rsidRDefault="006E4B45" w:rsidP="00696D41">
            <w:pPr>
              <w:pStyle w:val="Heading2"/>
              <w:outlineLvl w:val="1"/>
            </w:pPr>
            <w:bookmarkStart w:id="16" w:name="_Toc129110200"/>
            <w:r>
              <w:t>Income Tax</w:t>
            </w:r>
            <w:bookmarkEnd w:id="16"/>
          </w:p>
        </w:tc>
      </w:tr>
      <w:tr w:rsidR="005F3E8C" w:rsidTr="00116AFB">
        <w:tc>
          <w:tcPr>
            <w:tcW w:w="612" w:type="dxa"/>
          </w:tcPr>
          <w:p w:rsidR="005F3E8C" w:rsidRDefault="005F3E8C"/>
        </w:tc>
        <w:tc>
          <w:tcPr>
            <w:tcW w:w="7920" w:type="dxa"/>
          </w:tcPr>
          <w:p w:rsidR="009D09A3" w:rsidRPr="00C3239E" w:rsidRDefault="009D09A3" w:rsidP="00903635">
            <w:pPr>
              <w:pStyle w:val="ListParagraph"/>
              <w:numPr>
                <w:ilvl w:val="0"/>
                <w:numId w:val="25"/>
              </w:numPr>
              <w:rPr>
                <w:b/>
              </w:rPr>
            </w:pPr>
            <w:r w:rsidRPr="00C3239E">
              <w:rPr>
                <w:b/>
              </w:rPr>
              <w:t>Talk to your income tax accountant</w:t>
            </w:r>
            <w:r w:rsidR="009D7071" w:rsidRPr="00C3239E">
              <w:rPr>
                <w:b/>
              </w:rPr>
              <w:t xml:space="preserve"> or advisor</w:t>
            </w:r>
          </w:p>
          <w:p w:rsidR="00691C70" w:rsidRPr="00C3239E" w:rsidRDefault="00691C70" w:rsidP="00903635">
            <w:pPr>
              <w:pStyle w:val="ListParagraph"/>
              <w:numPr>
                <w:ilvl w:val="0"/>
                <w:numId w:val="25"/>
              </w:numPr>
            </w:pPr>
            <w:r w:rsidRPr="00C3239E">
              <w:t>Record name of accountant(s) and contact number</w:t>
            </w:r>
          </w:p>
          <w:p w:rsidR="009D09A3" w:rsidRPr="00C3239E" w:rsidRDefault="009D09A3" w:rsidP="00903635">
            <w:pPr>
              <w:pStyle w:val="ListParagraph"/>
              <w:numPr>
                <w:ilvl w:val="0"/>
                <w:numId w:val="25"/>
              </w:numPr>
            </w:pPr>
            <w:r w:rsidRPr="00C3239E">
              <w:t>Recommend recording where active receipts are located</w:t>
            </w:r>
          </w:p>
          <w:p w:rsidR="009D09A3" w:rsidRPr="00C3239E" w:rsidRDefault="009D09A3" w:rsidP="00903635">
            <w:pPr>
              <w:pStyle w:val="ListParagraph"/>
              <w:numPr>
                <w:ilvl w:val="0"/>
                <w:numId w:val="25"/>
              </w:numPr>
            </w:pPr>
            <w:r w:rsidRPr="00C3239E">
              <w:t>Recommend recording where historical income tax files are retained.</w:t>
            </w:r>
          </w:p>
          <w:p w:rsidR="009D09A3" w:rsidRPr="00303D62" w:rsidRDefault="009D09A3" w:rsidP="00903635">
            <w:pPr>
              <w:pStyle w:val="ListParagraph"/>
              <w:numPr>
                <w:ilvl w:val="0"/>
                <w:numId w:val="25"/>
              </w:numPr>
            </w:pPr>
            <w:r w:rsidRPr="00C3239E">
              <w:t xml:space="preserve">Recommend that you generate a list of all </w:t>
            </w:r>
            <w:r w:rsidR="00467011" w:rsidRPr="00C3239E">
              <w:t xml:space="preserve">your and your </w:t>
            </w:r>
            <w:r w:rsidR="00E915CA" w:rsidRPr="00C3239E">
              <w:t xml:space="preserve">spouse’s </w:t>
            </w:r>
            <w:r w:rsidRPr="00C3239E">
              <w:t>T-Forms that you receive to allow easy comparison from year to</w:t>
            </w:r>
            <w:r w:rsidRPr="00303D62">
              <w:t xml:space="preserve"> year to ensure all applicable T-forms are </w:t>
            </w:r>
            <w:r w:rsidR="00467011">
              <w:t xml:space="preserve">received and </w:t>
            </w:r>
            <w:r w:rsidRPr="00303D62">
              <w:t>available for your accountant.</w:t>
            </w:r>
          </w:p>
          <w:p w:rsidR="00D62B84" w:rsidRDefault="009D09A3" w:rsidP="00903635">
            <w:pPr>
              <w:pStyle w:val="ListParagraph"/>
              <w:numPr>
                <w:ilvl w:val="0"/>
                <w:numId w:val="25"/>
              </w:numPr>
              <w:rPr>
                <w:b/>
              </w:rPr>
            </w:pPr>
            <w:r w:rsidRPr="00303D62">
              <w:t xml:space="preserve">Recommend that if you </w:t>
            </w:r>
            <w:r>
              <w:t>change residence</w:t>
            </w:r>
            <w:r w:rsidR="00467011">
              <w:t>s</w:t>
            </w:r>
            <w:r>
              <w:t xml:space="preserve"> within the tax year</w:t>
            </w:r>
            <w:r w:rsidRPr="00303D62">
              <w:t xml:space="preserve"> that all </w:t>
            </w:r>
            <w:r w:rsidRPr="00303D62">
              <w:lastRenderedPageBreak/>
              <w:t>applicable tax forms have the most recent and correct address on each piece of information</w:t>
            </w:r>
            <w:r>
              <w:rPr>
                <w:b/>
              </w:rPr>
              <w:t>.</w:t>
            </w:r>
          </w:p>
          <w:p w:rsidR="00C3239E" w:rsidRPr="005F3E8C" w:rsidRDefault="00C3239E" w:rsidP="00C3239E">
            <w:pPr>
              <w:pStyle w:val="ListParagraph"/>
              <w:rPr>
                <w:b/>
              </w:rPr>
            </w:pPr>
          </w:p>
        </w:tc>
        <w:tc>
          <w:tcPr>
            <w:tcW w:w="4599" w:type="dxa"/>
          </w:tcPr>
          <w:p w:rsidR="005F3E8C" w:rsidRDefault="005F3E8C"/>
        </w:tc>
      </w:tr>
      <w:tr w:rsidR="006E4B45" w:rsidTr="002E3266">
        <w:tc>
          <w:tcPr>
            <w:tcW w:w="612" w:type="dxa"/>
          </w:tcPr>
          <w:p w:rsidR="006E4B45" w:rsidRDefault="006E4B45" w:rsidP="00696D41">
            <w:r>
              <w:t>14</w:t>
            </w:r>
          </w:p>
        </w:tc>
        <w:tc>
          <w:tcPr>
            <w:tcW w:w="12519" w:type="dxa"/>
            <w:gridSpan w:val="2"/>
          </w:tcPr>
          <w:p w:rsidR="006E4B45" w:rsidRDefault="006E4B45" w:rsidP="00696D41">
            <w:pPr>
              <w:pStyle w:val="Heading2"/>
              <w:outlineLvl w:val="1"/>
            </w:pPr>
            <w:bookmarkStart w:id="17" w:name="_Toc129110201"/>
            <w:r w:rsidRPr="00652D83">
              <w:t>Bank Accounts</w:t>
            </w:r>
            <w:bookmarkEnd w:id="17"/>
          </w:p>
        </w:tc>
      </w:tr>
      <w:tr w:rsidR="0043199D" w:rsidTr="00116AFB">
        <w:tc>
          <w:tcPr>
            <w:tcW w:w="612" w:type="dxa"/>
          </w:tcPr>
          <w:p w:rsidR="0043199D" w:rsidRDefault="0043199D" w:rsidP="00697438"/>
        </w:tc>
        <w:tc>
          <w:tcPr>
            <w:tcW w:w="7920" w:type="dxa"/>
          </w:tcPr>
          <w:p w:rsidR="00652D83" w:rsidRDefault="00652D83" w:rsidP="00CC1973">
            <w:pPr>
              <w:pStyle w:val="ListParagraph"/>
              <w:numPr>
                <w:ilvl w:val="0"/>
                <w:numId w:val="4"/>
              </w:numPr>
            </w:pPr>
            <w:r w:rsidRPr="00652D83">
              <w:rPr>
                <w:b/>
              </w:rPr>
              <w:t>Talk to your Banker(s)</w:t>
            </w:r>
            <w:r>
              <w:t xml:space="preserve"> regarding the above listed scenarios.</w:t>
            </w:r>
          </w:p>
          <w:p w:rsidR="00691C70" w:rsidRPr="00691C70" w:rsidRDefault="00691C70" w:rsidP="00CC1973">
            <w:pPr>
              <w:pStyle w:val="ListParagraph"/>
              <w:numPr>
                <w:ilvl w:val="0"/>
                <w:numId w:val="4"/>
              </w:numPr>
            </w:pPr>
            <w:r w:rsidRPr="00691C70">
              <w:t>Record Name of bank, contact name and phone number</w:t>
            </w:r>
          </w:p>
          <w:p w:rsidR="00652D83" w:rsidRDefault="00006511" w:rsidP="00CC1973">
            <w:pPr>
              <w:pStyle w:val="ListParagraph"/>
              <w:numPr>
                <w:ilvl w:val="0"/>
                <w:numId w:val="4"/>
              </w:numPr>
            </w:pPr>
            <w:r>
              <w:t xml:space="preserve"> </w:t>
            </w:r>
            <w:r w:rsidR="00652D83">
              <w:t xml:space="preserve">Determine </w:t>
            </w:r>
            <w:r>
              <w:t>implications if you have separate bank accounts</w:t>
            </w:r>
            <w:r w:rsidR="004337F6">
              <w:t>.</w:t>
            </w:r>
          </w:p>
          <w:p w:rsidR="004337F6" w:rsidRDefault="004337F6" w:rsidP="00CC1973">
            <w:pPr>
              <w:pStyle w:val="ListParagraph"/>
              <w:numPr>
                <w:ilvl w:val="0"/>
                <w:numId w:val="4"/>
              </w:numPr>
            </w:pPr>
            <w:r>
              <w:t xml:space="preserve">If you have a mortgage, review the implications of </w:t>
            </w:r>
            <w:r w:rsidR="0085763C">
              <w:t>who’s</w:t>
            </w:r>
            <w:r>
              <w:t xml:space="preserve"> on title.</w:t>
            </w:r>
          </w:p>
          <w:p w:rsidR="0043199D" w:rsidRDefault="00652D83" w:rsidP="00CC1973">
            <w:pPr>
              <w:pStyle w:val="ListParagraph"/>
              <w:numPr>
                <w:ilvl w:val="0"/>
                <w:numId w:val="4"/>
              </w:numPr>
            </w:pPr>
            <w:r>
              <w:t>C</w:t>
            </w:r>
            <w:r w:rsidR="00006511">
              <w:t xml:space="preserve">onsider joint accounts </w:t>
            </w:r>
            <w:r>
              <w:t>so e</w:t>
            </w:r>
            <w:r w:rsidR="00CC1973">
              <w:t>ither of you can access your funds if necessary.</w:t>
            </w:r>
            <w:r w:rsidR="00730DAA">
              <w:t xml:space="preserve"> If both of you die at the same time, then the access to the bank account defaults to the executor.</w:t>
            </w:r>
          </w:p>
          <w:p w:rsidR="0030046C" w:rsidRDefault="0030046C" w:rsidP="00CC1973">
            <w:pPr>
              <w:pStyle w:val="ListParagraph"/>
              <w:numPr>
                <w:ilvl w:val="0"/>
                <w:numId w:val="4"/>
              </w:numPr>
            </w:pPr>
            <w:r>
              <w:t xml:space="preserve">Consider </w:t>
            </w:r>
            <w:r w:rsidR="004337F6">
              <w:t>having joint</w:t>
            </w:r>
            <w:r>
              <w:t xml:space="preserve"> </w:t>
            </w:r>
            <w:r w:rsidRPr="0030046C">
              <w:rPr>
                <w:b/>
              </w:rPr>
              <w:t>Credit Card</w:t>
            </w:r>
            <w:r>
              <w:t xml:space="preserve"> accounts.</w:t>
            </w:r>
          </w:p>
          <w:p w:rsidR="00CC1973" w:rsidRDefault="00CC1973" w:rsidP="001E6EBA">
            <w:pPr>
              <w:pStyle w:val="ListParagraph"/>
              <w:numPr>
                <w:ilvl w:val="0"/>
                <w:numId w:val="4"/>
              </w:numPr>
            </w:pPr>
            <w:r>
              <w:t xml:space="preserve">If you have a </w:t>
            </w:r>
            <w:r w:rsidRPr="00652D83">
              <w:rPr>
                <w:b/>
              </w:rPr>
              <w:t>Safety Deposit Box</w:t>
            </w:r>
            <w:r>
              <w:t>, it is recommended that you have joint access.</w:t>
            </w:r>
            <w:r w:rsidR="009D7071">
              <w:t xml:space="preserve"> What is </w:t>
            </w:r>
            <w:proofErr w:type="gramStart"/>
            <w:r w:rsidR="009D7071">
              <w:t>it’s</w:t>
            </w:r>
            <w:proofErr w:type="gramEnd"/>
            <w:r w:rsidR="009D7071">
              <w:t xml:space="preserve"> number, where is it located, and where have you put the key?</w:t>
            </w:r>
          </w:p>
          <w:p w:rsidR="00C3239E" w:rsidRDefault="00A353E6" w:rsidP="00C3239E">
            <w:pPr>
              <w:pStyle w:val="ListParagraph"/>
              <w:numPr>
                <w:ilvl w:val="0"/>
                <w:numId w:val="4"/>
              </w:numPr>
            </w:pPr>
            <w:r>
              <w:t>If you have set up any bank accounts for your family members or special friends, indicate what, the withdrawal terms and where the accounts are held.</w:t>
            </w:r>
          </w:p>
        </w:tc>
        <w:tc>
          <w:tcPr>
            <w:tcW w:w="4599" w:type="dxa"/>
          </w:tcPr>
          <w:p w:rsidR="00CF4598" w:rsidRDefault="00CF4598" w:rsidP="00691C70">
            <w:pPr>
              <w:pStyle w:val="ListParagraph"/>
              <w:ind w:left="1080"/>
            </w:pPr>
          </w:p>
        </w:tc>
      </w:tr>
      <w:tr w:rsidR="006E4B45" w:rsidTr="002E3266">
        <w:tc>
          <w:tcPr>
            <w:tcW w:w="612" w:type="dxa"/>
          </w:tcPr>
          <w:p w:rsidR="006E4B45" w:rsidRDefault="006E4B45" w:rsidP="00696D41">
            <w:r>
              <w:t>15</w:t>
            </w:r>
          </w:p>
        </w:tc>
        <w:tc>
          <w:tcPr>
            <w:tcW w:w="12519" w:type="dxa"/>
            <w:gridSpan w:val="2"/>
          </w:tcPr>
          <w:p w:rsidR="006E4B45" w:rsidRDefault="006E4B45" w:rsidP="00696D41">
            <w:pPr>
              <w:pStyle w:val="Heading2"/>
              <w:outlineLvl w:val="1"/>
            </w:pPr>
            <w:bookmarkStart w:id="18" w:name="_Toc129110202"/>
            <w:r w:rsidRPr="00652D83">
              <w:t>Investment Accounts</w:t>
            </w:r>
            <w:bookmarkEnd w:id="18"/>
          </w:p>
        </w:tc>
      </w:tr>
      <w:tr w:rsidR="0043199D" w:rsidTr="00116AFB">
        <w:tc>
          <w:tcPr>
            <w:tcW w:w="612" w:type="dxa"/>
          </w:tcPr>
          <w:p w:rsidR="0043199D" w:rsidRDefault="0043199D"/>
        </w:tc>
        <w:tc>
          <w:tcPr>
            <w:tcW w:w="7920" w:type="dxa"/>
          </w:tcPr>
          <w:p w:rsidR="00652D83" w:rsidRDefault="00652D83" w:rsidP="00903635">
            <w:pPr>
              <w:pStyle w:val="ListParagraph"/>
              <w:numPr>
                <w:ilvl w:val="1"/>
                <w:numId w:val="11"/>
              </w:numPr>
            </w:pPr>
            <w:r w:rsidRPr="00652D83">
              <w:rPr>
                <w:b/>
              </w:rPr>
              <w:t>Talk to your Investment agent(s)</w:t>
            </w:r>
            <w:r>
              <w:t xml:space="preserve"> regarding the listed scenarios.</w:t>
            </w:r>
          </w:p>
          <w:p w:rsidR="00691C70" w:rsidRPr="00691C70" w:rsidRDefault="00691C70" w:rsidP="00903635">
            <w:pPr>
              <w:pStyle w:val="ListParagraph"/>
              <w:numPr>
                <w:ilvl w:val="1"/>
                <w:numId w:val="11"/>
              </w:numPr>
            </w:pPr>
            <w:r w:rsidRPr="00691C70">
              <w:t>Record name on agent(s), and contact number(s)</w:t>
            </w:r>
          </w:p>
          <w:p w:rsidR="0043199D" w:rsidRDefault="00006511" w:rsidP="00903635">
            <w:pPr>
              <w:pStyle w:val="ListParagraph"/>
              <w:numPr>
                <w:ilvl w:val="1"/>
                <w:numId w:val="11"/>
              </w:numPr>
            </w:pPr>
            <w:r>
              <w:t xml:space="preserve">Many accounts have </w:t>
            </w:r>
            <w:r w:rsidR="00652D83">
              <w:t>such</w:t>
            </w:r>
            <w:r w:rsidR="00FA2A34">
              <w:t xml:space="preserve"> as RRSP</w:t>
            </w:r>
            <w:r>
              <w:t xml:space="preserve">s </w:t>
            </w:r>
            <w:r w:rsidR="00652D83">
              <w:t>have</w:t>
            </w:r>
            <w:r>
              <w:t xml:space="preserve"> tax </w:t>
            </w:r>
            <w:r w:rsidR="00652D83">
              <w:t>implications</w:t>
            </w:r>
            <w:r>
              <w:t xml:space="preserve"> which may </w:t>
            </w:r>
            <w:r w:rsidR="00652D83">
              <w:t>necessitate</w:t>
            </w:r>
            <w:r>
              <w:t xml:space="preserve"> the </w:t>
            </w:r>
            <w:r w:rsidR="00652D83">
              <w:t>administration</w:t>
            </w:r>
            <w:r>
              <w:t xml:space="preserve"> of the various accounts be managed thru the Will </w:t>
            </w:r>
            <w:r w:rsidR="00652D83">
              <w:t xml:space="preserve">process. </w:t>
            </w:r>
          </w:p>
          <w:p w:rsidR="00E81344" w:rsidRPr="00A353E6" w:rsidRDefault="00652D83" w:rsidP="00903635">
            <w:pPr>
              <w:pStyle w:val="ListParagraph"/>
              <w:numPr>
                <w:ilvl w:val="1"/>
                <w:numId w:val="11"/>
              </w:numPr>
            </w:pPr>
            <w:r>
              <w:t>Review and adjust listed beneficiaries of all investment accounts to help minimize tax implications at time of benefit.</w:t>
            </w:r>
            <w:r w:rsidR="00E81344">
              <w:t xml:space="preserve"> </w:t>
            </w:r>
            <w:r w:rsidR="00E81344" w:rsidRPr="00E81344">
              <w:rPr>
                <w:b/>
              </w:rPr>
              <w:t>The implications of taxation are significantly different for cash, investments and assets.</w:t>
            </w:r>
          </w:p>
          <w:p w:rsidR="00A353E6" w:rsidRDefault="00A353E6" w:rsidP="00903635">
            <w:pPr>
              <w:pStyle w:val="ListParagraph"/>
              <w:numPr>
                <w:ilvl w:val="1"/>
                <w:numId w:val="11"/>
              </w:numPr>
            </w:pPr>
            <w:r>
              <w:t>If you have set up any investment accounts for your family members or special friends, indicate what, the withdrawal terms and where the accounts are held.</w:t>
            </w:r>
          </w:p>
        </w:tc>
        <w:tc>
          <w:tcPr>
            <w:tcW w:w="4599" w:type="dxa"/>
          </w:tcPr>
          <w:p w:rsidR="0043199D" w:rsidRDefault="0043199D"/>
        </w:tc>
      </w:tr>
      <w:tr w:rsidR="00FE37AB" w:rsidTr="002E3266">
        <w:tc>
          <w:tcPr>
            <w:tcW w:w="13131" w:type="dxa"/>
            <w:gridSpan w:val="3"/>
            <w:shd w:val="clear" w:color="auto" w:fill="D9D9D9" w:themeFill="background1" w:themeFillShade="D9"/>
          </w:tcPr>
          <w:p w:rsidR="00FE37AB" w:rsidRPr="00A062D2" w:rsidRDefault="00FE37AB" w:rsidP="00A062D2">
            <w:pPr>
              <w:pStyle w:val="Heading1"/>
              <w:outlineLvl w:val="0"/>
              <w:rPr>
                <w:sz w:val="20"/>
                <w:szCs w:val="20"/>
              </w:rPr>
            </w:pPr>
          </w:p>
        </w:tc>
      </w:tr>
      <w:tr w:rsidR="00A062D2" w:rsidTr="002E3266">
        <w:tc>
          <w:tcPr>
            <w:tcW w:w="612" w:type="dxa"/>
          </w:tcPr>
          <w:p w:rsidR="00696D41" w:rsidRDefault="00696D41" w:rsidP="00696D41"/>
          <w:p w:rsidR="00A062D2" w:rsidRPr="00696D41" w:rsidRDefault="00A062D2" w:rsidP="00696D41">
            <w:r w:rsidRPr="00696D41">
              <w:t>16</w:t>
            </w:r>
          </w:p>
        </w:tc>
        <w:tc>
          <w:tcPr>
            <w:tcW w:w="12519" w:type="dxa"/>
            <w:gridSpan w:val="2"/>
          </w:tcPr>
          <w:p w:rsidR="00A062D2" w:rsidRPr="00696D41" w:rsidRDefault="00A062D2" w:rsidP="00696D41">
            <w:pPr>
              <w:pStyle w:val="Heading1"/>
              <w:outlineLvl w:val="0"/>
            </w:pPr>
            <w:bookmarkStart w:id="19" w:name="_Toc129110203"/>
            <w:r w:rsidRPr="00696D41">
              <w:t>Heirlooms</w:t>
            </w:r>
            <w:bookmarkEnd w:id="19"/>
          </w:p>
        </w:tc>
      </w:tr>
      <w:tr w:rsidR="00A353E6" w:rsidTr="00116AFB">
        <w:tc>
          <w:tcPr>
            <w:tcW w:w="612" w:type="dxa"/>
          </w:tcPr>
          <w:p w:rsidR="00A353E6" w:rsidRDefault="00A353E6" w:rsidP="001E6EBA"/>
        </w:tc>
        <w:tc>
          <w:tcPr>
            <w:tcW w:w="7920" w:type="dxa"/>
          </w:tcPr>
          <w:p w:rsidR="00A353E6" w:rsidRPr="00C3239E" w:rsidRDefault="00A353E6" w:rsidP="00903635">
            <w:pPr>
              <w:pStyle w:val="ListParagraph"/>
              <w:numPr>
                <w:ilvl w:val="0"/>
                <w:numId w:val="33"/>
              </w:numPr>
              <w:rPr>
                <w:b/>
              </w:rPr>
            </w:pPr>
            <w:r w:rsidRPr="006173E5">
              <w:t>If there are any heirlooms, properties, asse</w:t>
            </w:r>
            <w:r>
              <w:t>ts</w:t>
            </w:r>
            <w:r w:rsidRPr="006173E5">
              <w:t xml:space="preserve"> that you want to give to specific family members or friends, recommend generating a list of items, </w:t>
            </w:r>
            <w:r>
              <w:t xml:space="preserve">the full name of </w:t>
            </w:r>
            <w:r w:rsidRPr="006173E5">
              <w:t xml:space="preserve">designated family member or friend and add it to this document </w:t>
            </w:r>
            <w:r>
              <w:t>and/</w:t>
            </w:r>
            <w:r w:rsidR="00C3239E">
              <w:t>or</w:t>
            </w:r>
            <w:r w:rsidRPr="006173E5">
              <w:t xml:space="preserve"> </w:t>
            </w:r>
            <w:r>
              <w:t xml:space="preserve">include in </w:t>
            </w:r>
            <w:r w:rsidRPr="006173E5">
              <w:t>your Will documents.</w:t>
            </w:r>
          </w:p>
          <w:p w:rsidR="00C3239E" w:rsidRPr="00A353E6" w:rsidRDefault="00C3239E" w:rsidP="00C3239E">
            <w:pPr>
              <w:pStyle w:val="ListParagraph"/>
              <w:rPr>
                <w:b/>
              </w:rPr>
            </w:pPr>
          </w:p>
        </w:tc>
        <w:tc>
          <w:tcPr>
            <w:tcW w:w="4599" w:type="dxa"/>
          </w:tcPr>
          <w:p w:rsidR="00A353E6" w:rsidRDefault="00A353E6"/>
        </w:tc>
      </w:tr>
      <w:tr w:rsidR="00FE37AB" w:rsidTr="002E3266">
        <w:tc>
          <w:tcPr>
            <w:tcW w:w="13131" w:type="dxa"/>
            <w:gridSpan w:val="3"/>
            <w:shd w:val="clear" w:color="auto" w:fill="D9D9D9" w:themeFill="background1" w:themeFillShade="D9"/>
          </w:tcPr>
          <w:p w:rsidR="00FE37AB" w:rsidRPr="00A062D2" w:rsidRDefault="00FE37AB" w:rsidP="00A062D2">
            <w:pPr>
              <w:pStyle w:val="Heading1"/>
              <w:outlineLvl w:val="0"/>
              <w:rPr>
                <w:sz w:val="20"/>
                <w:szCs w:val="20"/>
              </w:rPr>
            </w:pPr>
          </w:p>
        </w:tc>
      </w:tr>
      <w:tr w:rsidR="00A062D2" w:rsidTr="002E3266">
        <w:tc>
          <w:tcPr>
            <w:tcW w:w="612" w:type="dxa"/>
          </w:tcPr>
          <w:p w:rsidR="00A062D2" w:rsidRDefault="00A062D2" w:rsidP="00A353E6"/>
          <w:p w:rsidR="00A062D2" w:rsidRDefault="00A062D2" w:rsidP="00A353E6">
            <w:r>
              <w:t>17</w:t>
            </w:r>
          </w:p>
        </w:tc>
        <w:tc>
          <w:tcPr>
            <w:tcW w:w="12519" w:type="dxa"/>
            <w:gridSpan w:val="2"/>
          </w:tcPr>
          <w:p w:rsidR="00A062D2" w:rsidRDefault="00A062D2" w:rsidP="00A062D2">
            <w:pPr>
              <w:pStyle w:val="Heading1"/>
              <w:outlineLvl w:val="0"/>
            </w:pPr>
            <w:bookmarkStart w:id="20" w:name="_Toc129110204"/>
            <w:r w:rsidRPr="00652D83">
              <w:t>Utilities</w:t>
            </w:r>
            <w:bookmarkEnd w:id="20"/>
          </w:p>
        </w:tc>
      </w:tr>
      <w:tr w:rsidR="0043199D" w:rsidTr="00116AFB">
        <w:trPr>
          <w:trHeight w:val="2762"/>
        </w:trPr>
        <w:tc>
          <w:tcPr>
            <w:tcW w:w="612" w:type="dxa"/>
          </w:tcPr>
          <w:p w:rsidR="0043199D" w:rsidRDefault="0043199D"/>
        </w:tc>
        <w:tc>
          <w:tcPr>
            <w:tcW w:w="7920" w:type="dxa"/>
          </w:tcPr>
          <w:p w:rsidR="00652D83" w:rsidRDefault="00C708F4" w:rsidP="002124B9">
            <w:pPr>
              <w:pStyle w:val="ListParagraph"/>
              <w:numPr>
                <w:ilvl w:val="0"/>
                <w:numId w:val="5"/>
              </w:numPr>
            </w:pPr>
            <w:r>
              <w:t>Contact all</w:t>
            </w:r>
            <w:r w:rsidR="002124B9">
              <w:t xml:space="preserve"> utilities </w:t>
            </w:r>
            <w:r w:rsidR="00FA2A34">
              <w:t>to e</w:t>
            </w:r>
            <w:r>
              <w:t xml:space="preserve">nsure </w:t>
            </w:r>
            <w:r w:rsidR="00A062D2">
              <w:t>both names are on their records.</w:t>
            </w:r>
          </w:p>
          <w:p w:rsidR="00A062D2" w:rsidRDefault="00A062D2" w:rsidP="002124B9">
            <w:pPr>
              <w:pStyle w:val="ListParagraph"/>
              <w:numPr>
                <w:ilvl w:val="0"/>
                <w:numId w:val="5"/>
              </w:numPr>
            </w:pPr>
            <w:r>
              <w:t>Record Account numbers.</w:t>
            </w:r>
          </w:p>
          <w:p w:rsidR="00C708F4" w:rsidRDefault="00C708F4" w:rsidP="00D54A9D">
            <w:pPr>
              <w:pStyle w:val="ListParagraph"/>
              <w:numPr>
                <w:ilvl w:val="1"/>
                <w:numId w:val="5"/>
              </w:numPr>
            </w:pPr>
            <w:r>
              <w:t>Power:__________________</w:t>
            </w:r>
          </w:p>
          <w:p w:rsidR="00C708F4" w:rsidRDefault="00C708F4" w:rsidP="00D54A9D">
            <w:pPr>
              <w:pStyle w:val="ListParagraph"/>
              <w:numPr>
                <w:ilvl w:val="1"/>
                <w:numId w:val="5"/>
              </w:numPr>
            </w:pPr>
            <w:r>
              <w:t>Gas:  _____________________</w:t>
            </w:r>
          </w:p>
          <w:p w:rsidR="00C708F4" w:rsidRDefault="00C708F4" w:rsidP="00D54A9D">
            <w:pPr>
              <w:pStyle w:val="ListParagraph"/>
              <w:numPr>
                <w:ilvl w:val="1"/>
                <w:numId w:val="5"/>
              </w:numPr>
            </w:pPr>
            <w:r>
              <w:t>Television________________</w:t>
            </w:r>
          </w:p>
          <w:p w:rsidR="00C708F4" w:rsidRDefault="00C708F4" w:rsidP="00D54A9D">
            <w:pPr>
              <w:pStyle w:val="ListParagraph"/>
              <w:numPr>
                <w:ilvl w:val="1"/>
                <w:numId w:val="5"/>
              </w:numPr>
            </w:pPr>
            <w:r>
              <w:t>internet: ________________</w:t>
            </w:r>
          </w:p>
          <w:p w:rsidR="00C708F4" w:rsidRDefault="00C708F4" w:rsidP="00D54A9D">
            <w:pPr>
              <w:pStyle w:val="ListParagraph"/>
              <w:numPr>
                <w:ilvl w:val="1"/>
                <w:numId w:val="5"/>
              </w:numPr>
            </w:pPr>
            <w:r>
              <w:t>Telephone: _______________</w:t>
            </w:r>
          </w:p>
          <w:p w:rsidR="0043199D" w:rsidRDefault="00C708F4" w:rsidP="00D54A9D">
            <w:pPr>
              <w:pStyle w:val="ListParagraph"/>
              <w:numPr>
                <w:ilvl w:val="1"/>
                <w:numId w:val="5"/>
              </w:numPr>
            </w:pPr>
            <w:r>
              <w:t>Cell Phone: _______________</w:t>
            </w:r>
          </w:p>
          <w:p w:rsidR="00C708F4" w:rsidRDefault="00D54A9D" w:rsidP="00D54A9D">
            <w:pPr>
              <w:pStyle w:val="ListParagraph"/>
              <w:numPr>
                <w:ilvl w:val="1"/>
                <w:numId w:val="5"/>
              </w:numPr>
            </w:pPr>
            <w:r>
              <w:t>Security Company___________________</w:t>
            </w:r>
          </w:p>
          <w:p w:rsidR="00D54A9D" w:rsidRDefault="00D54A9D" w:rsidP="00D54A9D">
            <w:pPr>
              <w:pStyle w:val="ListParagraph"/>
              <w:numPr>
                <w:ilvl w:val="1"/>
                <w:numId w:val="5"/>
              </w:numPr>
            </w:pPr>
            <w:r>
              <w:t>Other: _________________________</w:t>
            </w:r>
          </w:p>
          <w:p w:rsidR="008833D8" w:rsidRDefault="004551AB" w:rsidP="002124B9">
            <w:pPr>
              <w:pStyle w:val="ListParagraph"/>
              <w:numPr>
                <w:ilvl w:val="0"/>
                <w:numId w:val="5"/>
              </w:numPr>
            </w:pPr>
            <w:r>
              <w:t>For</w:t>
            </w:r>
            <w:r w:rsidR="008833D8">
              <w:t xml:space="preserve"> each service, </w:t>
            </w:r>
            <w:r>
              <w:t>record</w:t>
            </w:r>
            <w:r w:rsidR="008833D8">
              <w:t xml:space="preserve"> name of company, contact date, contact number.</w:t>
            </w:r>
          </w:p>
          <w:p w:rsidR="002124B9" w:rsidRDefault="002124B9" w:rsidP="002124B9">
            <w:pPr>
              <w:pStyle w:val="ListParagraph"/>
              <w:numPr>
                <w:ilvl w:val="0"/>
                <w:numId w:val="5"/>
              </w:numPr>
            </w:pPr>
            <w:r>
              <w:t xml:space="preserve">Changing names after the </w:t>
            </w:r>
            <w:r w:rsidR="005424CD">
              <w:t xml:space="preserve">death on some </w:t>
            </w:r>
            <w:r w:rsidR="00CC1973">
              <w:t>utility contracts</w:t>
            </w:r>
            <w:r>
              <w:t xml:space="preserve"> can be very cumbersome with some utility companies.</w:t>
            </w:r>
          </w:p>
          <w:p w:rsidR="00FA2A34" w:rsidRDefault="00FA2A34" w:rsidP="00C3239E"/>
        </w:tc>
        <w:tc>
          <w:tcPr>
            <w:tcW w:w="4599" w:type="dxa"/>
          </w:tcPr>
          <w:p w:rsidR="0043199D" w:rsidRDefault="0043199D"/>
        </w:tc>
      </w:tr>
      <w:tr w:rsidR="00FE37AB" w:rsidTr="002E3266">
        <w:tc>
          <w:tcPr>
            <w:tcW w:w="13131" w:type="dxa"/>
            <w:gridSpan w:val="3"/>
            <w:shd w:val="clear" w:color="auto" w:fill="D9D9D9" w:themeFill="background1" w:themeFillShade="D9"/>
          </w:tcPr>
          <w:p w:rsidR="00FE37AB" w:rsidRPr="00FE37AB" w:rsidRDefault="00FE37AB" w:rsidP="00A062D2">
            <w:pPr>
              <w:pStyle w:val="Heading1"/>
              <w:outlineLvl w:val="0"/>
              <w:rPr>
                <w:sz w:val="28"/>
                <w:szCs w:val="28"/>
              </w:rPr>
            </w:pPr>
          </w:p>
        </w:tc>
      </w:tr>
      <w:tr w:rsidR="00A062D2" w:rsidTr="002E3266">
        <w:tc>
          <w:tcPr>
            <w:tcW w:w="612" w:type="dxa"/>
          </w:tcPr>
          <w:p w:rsidR="00A062D2" w:rsidRDefault="00A062D2" w:rsidP="00A16A96"/>
        </w:tc>
        <w:tc>
          <w:tcPr>
            <w:tcW w:w="12519" w:type="dxa"/>
            <w:gridSpan w:val="2"/>
          </w:tcPr>
          <w:p w:rsidR="00A062D2" w:rsidRDefault="00A062D2" w:rsidP="00A062D2">
            <w:pPr>
              <w:pStyle w:val="Heading1"/>
              <w:ind w:hanging="63"/>
              <w:outlineLvl w:val="0"/>
            </w:pPr>
            <w:bookmarkStart w:id="21" w:name="_Toc129110205"/>
            <w:r>
              <w:t>Property</w:t>
            </w:r>
            <w:bookmarkEnd w:id="21"/>
          </w:p>
        </w:tc>
      </w:tr>
      <w:tr w:rsidR="00A062D2" w:rsidTr="002E3266">
        <w:tc>
          <w:tcPr>
            <w:tcW w:w="612" w:type="dxa"/>
          </w:tcPr>
          <w:p w:rsidR="00A062D2" w:rsidRDefault="00A062D2" w:rsidP="00A16A96">
            <w:r>
              <w:t>18</w:t>
            </w:r>
          </w:p>
        </w:tc>
        <w:tc>
          <w:tcPr>
            <w:tcW w:w="12519" w:type="dxa"/>
            <w:gridSpan w:val="2"/>
          </w:tcPr>
          <w:p w:rsidR="00A062D2" w:rsidRDefault="00A062D2" w:rsidP="00A062D2">
            <w:pPr>
              <w:pStyle w:val="Heading2"/>
              <w:outlineLvl w:val="1"/>
            </w:pPr>
            <w:bookmarkStart w:id="22" w:name="_Toc129110206"/>
            <w:r>
              <w:t>Household and Vehicle Insurance</w:t>
            </w:r>
            <w:bookmarkEnd w:id="22"/>
          </w:p>
        </w:tc>
      </w:tr>
      <w:tr w:rsidR="00CC2E47" w:rsidTr="00116AFB">
        <w:tc>
          <w:tcPr>
            <w:tcW w:w="612" w:type="dxa"/>
          </w:tcPr>
          <w:p w:rsidR="00CC2E47" w:rsidRDefault="00CC2E47" w:rsidP="00C708F4"/>
        </w:tc>
        <w:tc>
          <w:tcPr>
            <w:tcW w:w="7920" w:type="dxa"/>
          </w:tcPr>
          <w:p w:rsidR="00CC2E47" w:rsidRPr="00691C70" w:rsidRDefault="004337F6" w:rsidP="00903635">
            <w:pPr>
              <w:pStyle w:val="ListParagraph"/>
              <w:numPr>
                <w:ilvl w:val="0"/>
                <w:numId w:val="16"/>
              </w:numPr>
              <w:rPr>
                <w:b/>
              </w:rPr>
            </w:pPr>
            <w:r w:rsidRPr="004337F6">
              <w:rPr>
                <w:b/>
              </w:rPr>
              <w:t>Talk to your</w:t>
            </w:r>
            <w:r w:rsidR="00C708F4" w:rsidRPr="004337F6">
              <w:rPr>
                <w:b/>
              </w:rPr>
              <w:t xml:space="preserve"> Vehicle and House Insurance agent</w:t>
            </w:r>
            <w:r>
              <w:t>(s</w:t>
            </w:r>
            <w:r w:rsidR="00536FC9">
              <w:t>) regarding</w:t>
            </w:r>
            <w:r w:rsidR="00C708F4">
              <w:t xml:space="preserve"> the listed </w:t>
            </w:r>
            <w:r w:rsidR="00C708F4">
              <w:lastRenderedPageBreak/>
              <w:t>scenarios.</w:t>
            </w:r>
          </w:p>
          <w:p w:rsidR="00691C70" w:rsidRPr="00691C70" w:rsidRDefault="00691C70" w:rsidP="00903635">
            <w:pPr>
              <w:pStyle w:val="ListParagraph"/>
              <w:numPr>
                <w:ilvl w:val="0"/>
                <w:numId w:val="16"/>
              </w:numPr>
            </w:pPr>
            <w:r w:rsidRPr="00691C70">
              <w:t>Record name of insurance company and contact number</w:t>
            </w:r>
          </w:p>
          <w:p w:rsidR="00C708F4" w:rsidRPr="00C708F4" w:rsidRDefault="00C708F4" w:rsidP="00903635">
            <w:pPr>
              <w:pStyle w:val="ListParagraph"/>
              <w:numPr>
                <w:ilvl w:val="0"/>
                <w:numId w:val="16"/>
              </w:numPr>
              <w:rPr>
                <w:b/>
              </w:rPr>
            </w:pPr>
            <w:r>
              <w:t xml:space="preserve">Recommend that all polices have both names listed. </w:t>
            </w:r>
          </w:p>
        </w:tc>
        <w:tc>
          <w:tcPr>
            <w:tcW w:w="4599" w:type="dxa"/>
          </w:tcPr>
          <w:p w:rsidR="00CC2E47" w:rsidRDefault="00CC2E47"/>
        </w:tc>
      </w:tr>
      <w:tr w:rsidR="00C708F4" w:rsidTr="00116AFB">
        <w:tc>
          <w:tcPr>
            <w:tcW w:w="612" w:type="dxa"/>
          </w:tcPr>
          <w:p w:rsidR="00C708F4" w:rsidRDefault="00933C4D" w:rsidP="00A16A96">
            <w:r>
              <w:t>1</w:t>
            </w:r>
            <w:r w:rsidR="00A16A96">
              <w:t>9</w:t>
            </w:r>
          </w:p>
        </w:tc>
        <w:tc>
          <w:tcPr>
            <w:tcW w:w="7920" w:type="dxa"/>
          </w:tcPr>
          <w:p w:rsidR="00C708F4" w:rsidRPr="00C708F4" w:rsidRDefault="00C708F4" w:rsidP="00A062D2">
            <w:pPr>
              <w:pStyle w:val="Heading2"/>
              <w:outlineLvl w:val="1"/>
            </w:pPr>
            <w:bookmarkStart w:id="23" w:name="_Toc129110207"/>
            <w:r w:rsidRPr="00C708F4">
              <w:t>Vehicle Registration</w:t>
            </w:r>
            <w:bookmarkEnd w:id="23"/>
          </w:p>
        </w:tc>
        <w:tc>
          <w:tcPr>
            <w:tcW w:w="4599" w:type="dxa"/>
          </w:tcPr>
          <w:p w:rsidR="00C708F4" w:rsidRDefault="00C708F4"/>
        </w:tc>
      </w:tr>
      <w:tr w:rsidR="0043199D" w:rsidTr="00116AFB">
        <w:tc>
          <w:tcPr>
            <w:tcW w:w="612" w:type="dxa"/>
          </w:tcPr>
          <w:p w:rsidR="0043199D" w:rsidRDefault="0043199D"/>
        </w:tc>
        <w:tc>
          <w:tcPr>
            <w:tcW w:w="7920" w:type="dxa"/>
          </w:tcPr>
          <w:p w:rsidR="002124B9" w:rsidRDefault="002124B9" w:rsidP="007822A1">
            <w:pPr>
              <w:pStyle w:val="ListParagraph"/>
              <w:numPr>
                <w:ilvl w:val="0"/>
                <w:numId w:val="6"/>
              </w:numPr>
            </w:pPr>
            <w:r>
              <w:t>All vehicles should be registered in both names.</w:t>
            </w:r>
          </w:p>
          <w:p w:rsidR="007822A1" w:rsidRDefault="007822A1" w:rsidP="007822A1">
            <w:pPr>
              <w:pStyle w:val="ListParagraph"/>
              <w:numPr>
                <w:ilvl w:val="0"/>
                <w:numId w:val="6"/>
              </w:numPr>
            </w:pPr>
            <w:r>
              <w:t>Record location where vehicle registration is done and contact number</w:t>
            </w:r>
            <w:r w:rsidR="00FA2A34">
              <w:t>.</w:t>
            </w:r>
          </w:p>
          <w:p w:rsidR="006E4B45" w:rsidRDefault="006E4B45" w:rsidP="007822A1">
            <w:pPr>
              <w:pStyle w:val="ListParagraph"/>
              <w:numPr>
                <w:ilvl w:val="0"/>
                <w:numId w:val="6"/>
              </w:numPr>
            </w:pPr>
            <w:r>
              <w:t>Record where registration form is kept.</w:t>
            </w:r>
          </w:p>
          <w:p w:rsidR="00FA2A34" w:rsidRDefault="00FA2A34" w:rsidP="007822A1">
            <w:pPr>
              <w:pStyle w:val="ListParagraph"/>
              <w:numPr>
                <w:ilvl w:val="0"/>
                <w:numId w:val="6"/>
              </w:numPr>
            </w:pPr>
            <w:r>
              <w:t>Record location of keys.</w:t>
            </w:r>
          </w:p>
        </w:tc>
        <w:tc>
          <w:tcPr>
            <w:tcW w:w="4599" w:type="dxa"/>
          </w:tcPr>
          <w:p w:rsidR="0043199D" w:rsidRDefault="0043199D"/>
        </w:tc>
      </w:tr>
      <w:tr w:rsidR="004337F6" w:rsidTr="00116AFB">
        <w:tc>
          <w:tcPr>
            <w:tcW w:w="612" w:type="dxa"/>
          </w:tcPr>
          <w:p w:rsidR="004337F6" w:rsidRDefault="00A16A96" w:rsidP="001E6EBA">
            <w:r>
              <w:t>20</w:t>
            </w:r>
          </w:p>
        </w:tc>
        <w:tc>
          <w:tcPr>
            <w:tcW w:w="7920" w:type="dxa"/>
          </w:tcPr>
          <w:p w:rsidR="004337F6" w:rsidRPr="00650D3A" w:rsidRDefault="004337F6" w:rsidP="00A062D2">
            <w:pPr>
              <w:pStyle w:val="Heading2"/>
              <w:outlineLvl w:val="1"/>
            </w:pPr>
            <w:bookmarkStart w:id="24" w:name="_Toc129110208"/>
            <w:r>
              <w:t>Property Tax</w:t>
            </w:r>
            <w:bookmarkEnd w:id="24"/>
          </w:p>
        </w:tc>
        <w:tc>
          <w:tcPr>
            <w:tcW w:w="4599" w:type="dxa"/>
          </w:tcPr>
          <w:p w:rsidR="004337F6" w:rsidRDefault="004337F6"/>
        </w:tc>
      </w:tr>
      <w:tr w:rsidR="004337F6" w:rsidTr="00116AFB">
        <w:tc>
          <w:tcPr>
            <w:tcW w:w="612" w:type="dxa"/>
          </w:tcPr>
          <w:p w:rsidR="004337F6" w:rsidRDefault="004337F6" w:rsidP="00C708F4"/>
        </w:tc>
        <w:tc>
          <w:tcPr>
            <w:tcW w:w="7920" w:type="dxa"/>
          </w:tcPr>
          <w:p w:rsidR="006E4B45" w:rsidRDefault="004337F6" w:rsidP="006E4B45">
            <w:pPr>
              <w:pStyle w:val="ListParagraph"/>
              <w:numPr>
                <w:ilvl w:val="0"/>
                <w:numId w:val="22"/>
              </w:numPr>
              <w:ind w:left="646"/>
            </w:pPr>
            <w:r w:rsidRPr="004337F6">
              <w:t>Review your property tax bill to confirm listed names</w:t>
            </w:r>
            <w:r w:rsidR="00A062D2">
              <w:t xml:space="preserve">. </w:t>
            </w:r>
          </w:p>
          <w:p w:rsidR="00C3239E" w:rsidRPr="004337F6" w:rsidRDefault="00A062D2" w:rsidP="006E4B45">
            <w:pPr>
              <w:pStyle w:val="ListParagraph"/>
              <w:numPr>
                <w:ilvl w:val="0"/>
                <w:numId w:val="22"/>
              </w:numPr>
              <w:ind w:left="646"/>
            </w:pPr>
            <w:r>
              <w:t>R</w:t>
            </w:r>
            <w:r w:rsidR="004337F6" w:rsidRPr="004337F6">
              <w:t xml:space="preserve">ecommend that both names </w:t>
            </w:r>
            <w:r w:rsidR="0085763C">
              <w:t>are</w:t>
            </w:r>
            <w:r w:rsidR="004337F6" w:rsidRPr="004337F6">
              <w:t xml:space="preserve"> on record</w:t>
            </w:r>
            <w:r w:rsidR="006E4B45">
              <w:t>.</w:t>
            </w:r>
          </w:p>
        </w:tc>
        <w:tc>
          <w:tcPr>
            <w:tcW w:w="4599" w:type="dxa"/>
          </w:tcPr>
          <w:p w:rsidR="004337F6" w:rsidRDefault="004337F6"/>
        </w:tc>
      </w:tr>
      <w:tr w:rsidR="001130B4" w:rsidTr="00116AFB">
        <w:tc>
          <w:tcPr>
            <w:tcW w:w="612" w:type="dxa"/>
          </w:tcPr>
          <w:p w:rsidR="001130B4" w:rsidRDefault="001130B4" w:rsidP="00C708F4">
            <w:r>
              <w:t>21</w:t>
            </w:r>
          </w:p>
        </w:tc>
        <w:tc>
          <w:tcPr>
            <w:tcW w:w="7920" w:type="dxa"/>
          </w:tcPr>
          <w:p w:rsidR="001130B4" w:rsidRPr="004337F6" w:rsidRDefault="001130B4" w:rsidP="001130B4">
            <w:pPr>
              <w:pStyle w:val="Heading2"/>
              <w:outlineLvl w:val="1"/>
            </w:pPr>
            <w:bookmarkStart w:id="25" w:name="_Toc129110209"/>
            <w:r w:rsidRPr="00C708F4">
              <w:t>Rental Properties</w:t>
            </w:r>
            <w:bookmarkEnd w:id="25"/>
          </w:p>
        </w:tc>
        <w:tc>
          <w:tcPr>
            <w:tcW w:w="4599" w:type="dxa"/>
          </w:tcPr>
          <w:p w:rsidR="001130B4" w:rsidRDefault="001130B4"/>
        </w:tc>
      </w:tr>
      <w:tr w:rsidR="001130B4" w:rsidTr="00116AFB">
        <w:tc>
          <w:tcPr>
            <w:tcW w:w="612" w:type="dxa"/>
          </w:tcPr>
          <w:p w:rsidR="001130B4" w:rsidRDefault="001130B4" w:rsidP="00C708F4"/>
        </w:tc>
        <w:tc>
          <w:tcPr>
            <w:tcW w:w="7920" w:type="dxa"/>
          </w:tcPr>
          <w:p w:rsidR="001130B4" w:rsidRPr="004337F6" w:rsidRDefault="001130B4" w:rsidP="006E4B45">
            <w:pPr>
              <w:pStyle w:val="ListParagraph"/>
              <w:numPr>
                <w:ilvl w:val="1"/>
                <w:numId w:val="22"/>
              </w:numPr>
              <w:ind w:left="646"/>
            </w:pPr>
            <w:r>
              <w:t>If rental properties are in your portfolio, recommendation that the properties should be listed in both names.</w:t>
            </w:r>
          </w:p>
        </w:tc>
        <w:tc>
          <w:tcPr>
            <w:tcW w:w="4599" w:type="dxa"/>
          </w:tcPr>
          <w:p w:rsidR="001130B4" w:rsidRDefault="001130B4"/>
        </w:tc>
      </w:tr>
      <w:tr w:rsidR="001E6EBA" w:rsidTr="00116AFB">
        <w:tc>
          <w:tcPr>
            <w:tcW w:w="612" w:type="dxa"/>
          </w:tcPr>
          <w:p w:rsidR="001E6EBA" w:rsidRDefault="001E6EBA" w:rsidP="001130B4">
            <w:r>
              <w:t>2</w:t>
            </w:r>
            <w:r w:rsidR="001130B4">
              <w:t>2</w:t>
            </w:r>
          </w:p>
        </w:tc>
        <w:tc>
          <w:tcPr>
            <w:tcW w:w="7920" w:type="dxa"/>
          </w:tcPr>
          <w:p w:rsidR="001130B4" w:rsidRPr="001130B4" w:rsidRDefault="001E6EBA" w:rsidP="001130B4">
            <w:pPr>
              <w:pStyle w:val="Heading2"/>
              <w:outlineLvl w:val="1"/>
            </w:pPr>
            <w:bookmarkStart w:id="26" w:name="_Toc129110210"/>
            <w:r>
              <w:t>Land Titles</w:t>
            </w:r>
            <w:bookmarkEnd w:id="26"/>
          </w:p>
        </w:tc>
        <w:tc>
          <w:tcPr>
            <w:tcW w:w="4599" w:type="dxa"/>
          </w:tcPr>
          <w:p w:rsidR="001E6EBA" w:rsidRDefault="001E6EBA"/>
        </w:tc>
      </w:tr>
      <w:tr w:rsidR="001E6EBA" w:rsidTr="00116AFB">
        <w:tc>
          <w:tcPr>
            <w:tcW w:w="612" w:type="dxa"/>
          </w:tcPr>
          <w:p w:rsidR="001E6EBA" w:rsidRDefault="001E6EBA" w:rsidP="004337F6"/>
        </w:tc>
        <w:tc>
          <w:tcPr>
            <w:tcW w:w="7920" w:type="dxa"/>
          </w:tcPr>
          <w:p w:rsidR="00C86171" w:rsidRDefault="00486AB6" w:rsidP="00C86171">
            <w:pPr>
              <w:pStyle w:val="ListParagraph"/>
              <w:numPr>
                <w:ilvl w:val="6"/>
                <w:numId w:val="22"/>
              </w:numPr>
              <w:shd w:val="clear" w:color="auto" w:fill="FFFFFF"/>
              <w:ind w:left="646"/>
              <w:rPr>
                <w:rFonts w:eastAsia="Times New Roman" w:cstheme="minorHAnsi"/>
                <w:color w:val="000000"/>
                <w:lang w:val="en-CA" w:eastAsia="en-CA"/>
              </w:rPr>
            </w:pPr>
            <w:r w:rsidRPr="001130B4">
              <w:rPr>
                <w:rFonts w:eastAsia="Times New Roman" w:cstheme="minorHAnsi"/>
                <w:color w:val="000000"/>
                <w:lang w:val="en-CA" w:eastAsia="en-CA"/>
              </w:rPr>
              <w:t>Confirm the names that are on title on the Certificate of Title Document</w:t>
            </w:r>
            <w:r w:rsidR="006E4B45">
              <w:rPr>
                <w:rFonts w:eastAsia="Times New Roman" w:cstheme="minorHAnsi"/>
                <w:color w:val="000000"/>
                <w:lang w:val="en-CA" w:eastAsia="en-CA"/>
              </w:rPr>
              <w:t>.</w:t>
            </w:r>
          </w:p>
          <w:p w:rsidR="001130B4" w:rsidRPr="00C86171" w:rsidRDefault="00C86171" w:rsidP="00C86171">
            <w:pPr>
              <w:pStyle w:val="ListParagraph"/>
              <w:numPr>
                <w:ilvl w:val="6"/>
                <w:numId w:val="22"/>
              </w:numPr>
              <w:shd w:val="clear" w:color="auto" w:fill="FFFFFF"/>
              <w:ind w:left="646"/>
              <w:rPr>
                <w:rFonts w:eastAsia="Times New Roman" w:cstheme="minorHAnsi"/>
                <w:color w:val="000000"/>
                <w:lang w:val="en-CA" w:eastAsia="en-CA"/>
              </w:rPr>
            </w:pPr>
            <w:r>
              <w:rPr>
                <w:rFonts w:eastAsia="Times New Roman" w:cstheme="minorHAnsi"/>
                <w:color w:val="000000"/>
                <w:lang w:val="en-CA" w:eastAsia="en-CA"/>
              </w:rPr>
              <w:t xml:space="preserve"> </w:t>
            </w:r>
            <w:r>
              <w:t>It is a good idea to have both husband and wife listed on a land title to eliminate the need of probate.</w:t>
            </w:r>
          </w:p>
          <w:p w:rsidR="00C86171" w:rsidRPr="00C86171" w:rsidRDefault="00486AB6" w:rsidP="006E4B45">
            <w:pPr>
              <w:pStyle w:val="ListParagraph"/>
              <w:numPr>
                <w:ilvl w:val="6"/>
                <w:numId w:val="22"/>
              </w:numPr>
              <w:shd w:val="clear" w:color="auto" w:fill="FFFFFF"/>
              <w:ind w:left="646"/>
              <w:rPr>
                <w:rFonts w:eastAsia="Times New Roman" w:cstheme="minorHAnsi"/>
                <w:color w:val="000000"/>
                <w:lang w:val="en-CA" w:eastAsia="en-CA"/>
              </w:rPr>
            </w:pPr>
            <w:r w:rsidRPr="001130B4">
              <w:rPr>
                <w:rFonts w:eastAsia="Times New Roman" w:cstheme="minorHAnsi"/>
                <w:color w:val="000000"/>
                <w:lang w:val="en-CA" w:eastAsia="en-CA"/>
              </w:rPr>
              <w:t>For couples, if both names are on the Land Titles record, after the death of a spouse, you will be required to visit the office, provide an original Death Certificate and complete necessary paperwork.</w:t>
            </w:r>
            <w:r w:rsidR="00C86171">
              <w:rPr>
                <w:rFonts w:eastAsia="Times New Roman" w:cstheme="minorHAnsi"/>
                <w:color w:val="000000"/>
                <w:lang w:val="en-CA" w:eastAsia="en-CA"/>
              </w:rPr>
              <w:t xml:space="preserve"> </w:t>
            </w:r>
          </w:p>
          <w:p w:rsidR="00C3239E" w:rsidRPr="006E4B45" w:rsidRDefault="00BE5CAD" w:rsidP="006E4B45">
            <w:pPr>
              <w:pStyle w:val="ListParagraph"/>
              <w:numPr>
                <w:ilvl w:val="6"/>
                <w:numId w:val="22"/>
              </w:numPr>
              <w:shd w:val="clear" w:color="auto" w:fill="FFFFFF"/>
              <w:ind w:left="646"/>
              <w:rPr>
                <w:rFonts w:eastAsia="Times New Roman" w:cstheme="minorHAnsi"/>
                <w:color w:val="000000"/>
                <w:lang w:val="en-CA" w:eastAsia="en-CA"/>
              </w:rPr>
            </w:pPr>
            <w:r>
              <w:t>Many institutes such as banks and some utility companies will not charge their records until the Land Title record is changed.</w:t>
            </w:r>
          </w:p>
        </w:tc>
        <w:tc>
          <w:tcPr>
            <w:tcW w:w="4599" w:type="dxa"/>
          </w:tcPr>
          <w:p w:rsidR="001E6EBA" w:rsidRDefault="001E6EBA"/>
        </w:tc>
      </w:tr>
      <w:tr w:rsidR="001130B4" w:rsidTr="00116AFB">
        <w:tc>
          <w:tcPr>
            <w:tcW w:w="612" w:type="dxa"/>
          </w:tcPr>
          <w:p w:rsidR="001130B4" w:rsidRDefault="001130B4" w:rsidP="004337F6">
            <w:r>
              <w:t>23</w:t>
            </w:r>
          </w:p>
        </w:tc>
        <w:tc>
          <w:tcPr>
            <w:tcW w:w="7920" w:type="dxa"/>
          </w:tcPr>
          <w:p w:rsidR="001130B4" w:rsidRPr="001130B4" w:rsidRDefault="001130B4" w:rsidP="001130B4">
            <w:pPr>
              <w:pStyle w:val="Heading2"/>
              <w:outlineLvl w:val="1"/>
            </w:pPr>
            <w:bookmarkStart w:id="27" w:name="_Toc129110211"/>
            <w:r>
              <w:t>Warranty Items</w:t>
            </w:r>
            <w:bookmarkEnd w:id="27"/>
          </w:p>
        </w:tc>
        <w:tc>
          <w:tcPr>
            <w:tcW w:w="4599" w:type="dxa"/>
          </w:tcPr>
          <w:p w:rsidR="001130B4" w:rsidRDefault="001130B4"/>
        </w:tc>
      </w:tr>
      <w:tr w:rsidR="001130B4" w:rsidTr="00116AFB">
        <w:tc>
          <w:tcPr>
            <w:tcW w:w="612" w:type="dxa"/>
          </w:tcPr>
          <w:p w:rsidR="001130B4" w:rsidRDefault="001130B4" w:rsidP="004337F6"/>
        </w:tc>
        <w:tc>
          <w:tcPr>
            <w:tcW w:w="7920" w:type="dxa"/>
          </w:tcPr>
          <w:p w:rsidR="001130B4" w:rsidRPr="001130B4" w:rsidRDefault="001130B4" w:rsidP="006E4B45">
            <w:pPr>
              <w:pStyle w:val="ListParagraph"/>
              <w:numPr>
                <w:ilvl w:val="6"/>
                <w:numId w:val="11"/>
              </w:numPr>
              <w:shd w:val="clear" w:color="auto" w:fill="FFFFFF"/>
              <w:ind w:left="646"/>
              <w:rPr>
                <w:rFonts w:eastAsia="Times New Roman" w:cstheme="minorHAnsi"/>
                <w:color w:val="000000"/>
                <w:lang w:val="en-CA" w:eastAsia="en-CA"/>
              </w:rPr>
            </w:pPr>
            <w:r>
              <w:t>Record major item</w:t>
            </w:r>
            <w:r w:rsidRPr="008176F1">
              <w:t xml:space="preserve">s that have extended warranty including place of purchase, </w:t>
            </w:r>
            <w:r>
              <w:t>contact information, date of purchase</w:t>
            </w:r>
            <w:r w:rsidRPr="008176F1">
              <w:t>, warranty terms</w:t>
            </w:r>
            <w:r>
              <w:t xml:space="preserve"> including warranty period.</w:t>
            </w:r>
            <w:r w:rsidRPr="008176F1">
              <w:t xml:space="preserve"> Typically items could include</w:t>
            </w:r>
            <w:r>
              <w:t>:</w:t>
            </w:r>
            <w:r w:rsidRPr="008176F1">
              <w:t xml:space="preserve"> vehicle(s), </w:t>
            </w:r>
            <w:r>
              <w:t xml:space="preserve">appliances, </w:t>
            </w:r>
            <w:r w:rsidRPr="008176F1">
              <w:t>furnace, water tank, roofing, and computer</w:t>
            </w:r>
            <w:r>
              <w:t>, etc.</w:t>
            </w:r>
          </w:p>
        </w:tc>
        <w:tc>
          <w:tcPr>
            <w:tcW w:w="4599" w:type="dxa"/>
          </w:tcPr>
          <w:p w:rsidR="001130B4" w:rsidRDefault="001130B4"/>
        </w:tc>
      </w:tr>
      <w:tr w:rsidR="00FE37AB" w:rsidTr="002E3266">
        <w:tc>
          <w:tcPr>
            <w:tcW w:w="13131" w:type="dxa"/>
            <w:gridSpan w:val="3"/>
            <w:shd w:val="clear" w:color="auto" w:fill="D9D9D9" w:themeFill="background1" w:themeFillShade="D9"/>
          </w:tcPr>
          <w:p w:rsidR="00FE37AB" w:rsidRPr="00696D41" w:rsidRDefault="00FE37AB" w:rsidP="003C6144">
            <w:pPr>
              <w:pStyle w:val="Heading1"/>
              <w:outlineLvl w:val="0"/>
              <w:rPr>
                <w:sz w:val="16"/>
                <w:szCs w:val="16"/>
              </w:rPr>
            </w:pPr>
          </w:p>
        </w:tc>
      </w:tr>
      <w:tr w:rsidR="00FE37AB" w:rsidTr="002E3266">
        <w:tc>
          <w:tcPr>
            <w:tcW w:w="612" w:type="dxa"/>
          </w:tcPr>
          <w:p w:rsidR="00FE37AB" w:rsidRDefault="00FE37AB" w:rsidP="00A16A96"/>
        </w:tc>
        <w:tc>
          <w:tcPr>
            <w:tcW w:w="12519" w:type="dxa"/>
            <w:gridSpan w:val="2"/>
          </w:tcPr>
          <w:p w:rsidR="00FE37AB" w:rsidRPr="00650D3A" w:rsidRDefault="00FE37AB" w:rsidP="003C6144">
            <w:pPr>
              <w:pStyle w:val="Heading1"/>
              <w:outlineLvl w:val="0"/>
            </w:pPr>
            <w:bookmarkStart w:id="28" w:name="_Toc129110212"/>
            <w:r>
              <w:t>Services</w:t>
            </w:r>
            <w:bookmarkEnd w:id="28"/>
          </w:p>
        </w:tc>
      </w:tr>
      <w:tr w:rsidR="003C6144" w:rsidTr="002E3266">
        <w:tc>
          <w:tcPr>
            <w:tcW w:w="612" w:type="dxa"/>
          </w:tcPr>
          <w:p w:rsidR="003C6144" w:rsidRDefault="003C6144" w:rsidP="001130B4">
            <w:r>
              <w:lastRenderedPageBreak/>
              <w:t>2</w:t>
            </w:r>
            <w:r w:rsidR="001130B4">
              <w:t>4</w:t>
            </w:r>
          </w:p>
        </w:tc>
        <w:tc>
          <w:tcPr>
            <w:tcW w:w="12519" w:type="dxa"/>
            <w:gridSpan w:val="2"/>
          </w:tcPr>
          <w:p w:rsidR="003C6144" w:rsidRDefault="003C6144" w:rsidP="00FE37AB">
            <w:pPr>
              <w:pStyle w:val="Heading2"/>
              <w:outlineLvl w:val="1"/>
            </w:pPr>
            <w:bookmarkStart w:id="29" w:name="_Toc129110213"/>
            <w:r w:rsidRPr="00650D3A">
              <w:t>Membership</w:t>
            </w:r>
            <w:r>
              <w:t>s</w:t>
            </w:r>
            <w:bookmarkEnd w:id="29"/>
          </w:p>
        </w:tc>
      </w:tr>
      <w:tr w:rsidR="0043199D" w:rsidTr="00116AFB">
        <w:tc>
          <w:tcPr>
            <w:tcW w:w="612" w:type="dxa"/>
          </w:tcPr>
          <w:p w:rsidR="0043199D" w:rsidRDefault="0043199D"/>
        </w:tc>
        <w:tc>
          <w:tcPr>
            <w:tcW w:w="7920" w:type="dxa"/>
          </w:tcPr>
          <w:p w:rsidR="00133E7B" w:rsidRDefault="00CC1973" w:rsidP="00903635">
            <w:pPr>
              <w:pStyle w:val="ListParagraph"/>
              <w:numPr>
                <w:ilvl w:val="1"/>
                <w:numId w:val="10"/>
              </w:numPr>
            </w:pPr>
            <w:r>
              <w:t>Any professional organization</w:t>
            </w:r>
            <w:r w:rsidR="005A3E59">
              <w:t>, service that gives you points</w:t>
            </w:r>
            <w:r>
              <w:t xml:space="preserve"> or sport clubs that you are member of should be reviewed to determine </w:t>
            </w:r>
            <w:r w:rsidR="00133E7B">
              <w:t>the cancellation terms</w:t>
            </w:r>
            <w:r>
              <w:t xml:space="preserve"> and possible refund should one or both of you die.</w:t>
            </w:r>
          </w:p>
          <w:p w:rsidR="00AB1EC7" w:rsidRDefault="00AB1EC7" w:rsidP="00903635">
            <w:pPr>
              <w:pStyle w:val="ListParagraph"/>
              <w:numPr>
                <w:ilvl w:val="1"/>
                <w:numId w:val="10"/>
              </w:numPr>
            </w:pPr>
            <w:r>
              <w:t xml:space="preserve">This could include </w:t>
            </w:r>
            <w:proofErr w:type="spellStart"/>
            <w:r>
              <w:t>Airmiles</w:t>
            </w:r>
            <w:proofErr w:type="spellEnd"/>
            <w:r>
              <w:t xml:space="preserve">, </w:t>
            </w:r>
            <w:proofErr w:type="spellStart"/>
            <w:r>
              <w:t>Aeroplan</w:t>
            </w:r>
            <w:proofErr w:type="spellEnd"/>
            <w:r>
              <w:t>, Drug Stores, grocery stores, specialty shops etc.</w:t>
            </w:r>
          </w:p>
          <w:p w:rsidR="00C3239E" w:rsidRDefault="00133E7B" w:rsidP="006E4B45">
            <w:pPr>
              <w:pStyle w:val="ListParagraph"/>
              <w:numPr>
                <w:ilvl w:val="1"/>
                <w:numId w:val="10"/>
              </w:numPr>
            </w:pPr>
            <w:r>
              <w:t>Record name of facility and contact number.</w:t>
            </w:r>
          </w:p>
        </w:tc>
        <w:tc>
          <w:tcPr>
            <w:tcW w:w="4599" w:type="dxa"/>
          </w:tcPr>
          <w:p w:rsidR="0043199D" w:rsidRDefault="0043199D"/>
        </w:tc>
      </w:tr>
      <w:tr w:rsidR="00E915CA" w:rsidTr="00116AFB">
        <w:tc>
          <w:tcPr>
            <w:tcW w:w="612" w:type="dxa"/>
          </w:tcPr>
          <w:p w:rsidR="00E915CA" w:rsidRDefault="00E915CA" w:rsidP="001130B4">
            <w:r>
              <w:t>2</w:t>
            </w:r>
            <w:r w:rsidR="001130B4">
              <w:t>5</w:t>
            </w:r>
          </w:p>
        </w:tc>
        <w:tc>
          <w:tcPr>
            <w:tcW w:w="7920" w:type="dxa"/>
          </w:tcPr>
          <w:p w:rsidR="00E915CA" w:rsidRDefault="00CF28F9" w:rsidP="00FE37AB">
            <w:pPr>
              <w:pStyle w:val="Heading2"/>
              <w:outlineLvl w:val="1"/>
            </w:pPr>
            <w:bookmarkStart w:id="30" w:name="_Toc129110214"/>
            <w:r>
              <w:t>Subscriptions</w:t>
            </w:r>
            <w:bookmarkEnd w:id="30"/>
          </w:p>
        </w:tc>
        <w:tc>
          <w:tcPr>
            <w:tcW w:w="4599" w:type="dxa"/>
          </w:tcPr>
          <w:p w:rsidR="00E915CA" w:rsidRDefault="00E915CA"/>
        </w:tc>
      </w:tr>
      <w:tr w:rsidR="00E915CA" w:rsidTr="00116AFB">
        <w:tc>
          <w:tcPr>
            <w:tcW w:w="612" w:type="dxa"/>
          </w:tcPr>
          <w:p w:rsidR="00E915CA" w:rsidRDefault="00E915CA"/>
        </w:tc>
        <w:tc>
          <w:tcPr>
            <w:tcW w:w="7920" w:type="dxa"/>
          </w:tcPr>
          <w:p w:rsidR="00C3239E" w:rsidRDefault="00E915CA" w:rsidP="006E4B45">
            <w:pPr>
              <w:pStyle w:val="ListParagraph"/>
              <w:numPr>
                <w:ilvl w:val="1"/>
                <w:numId w:val="35"/>
              </w:numPr>
            </w:pPr>
            <w:r w:rsidRPr="00555B43">
              <w:t>Records any subscriptions you and/or your spouse have including company, expiry dates</w:t>
            </w:r>
            <w:r>
              <w:t>,</w:t>
            </w:r>
            <w:r w:rsidRPr="00555B43">
              <w:t xml:space="preserve"> how subscription is paid</w:t>
            </w:r>
            <w:r>
              <w:t xml:space="preserve"> and where record(s) are maintained.</w:t>
            </w:r>
          </w:p>
        </w:tc>
        <w:tc>
          <w:tcPr>
            <w:tcW w:w="4599" w:type="dxa"/>
          </w:tcPr>
          <w:p w:rsidR="00E915CA" w:rsidRDefault="00E915CA"/>
        </w:tc>
      </w:tr>
      <w:tr w:rsidR="00FE37AB" w:rsidTr="002E3266">
        <w:tc>
          <w:tcPr>
            <w:tcW w:w="13131" w:type="dxa"/>
            <w:gridSpan w:val="3"/>
            <w:shd w:val="clear" w:color="auto" w:fill="D9D9D9" w:themeFill="background1" w:themeFillShade="D9"/>
          </w:tcPr>
          <w:p w:rsidR="00FE37AB" w:rsidRPr="006E4B45" w:rsidRDefault="00FE37AB">
            <w:pPr>
              <w:rPr>
                <w:sz w:val="24"/>
                <w:szCs w:val="24"/>
              </w:rPr>
            </w:pPr>
          </w:p>
        </w:tc>
      </w:tr>
      <w:tr w:rsidR="00FE37AB" w:rsidTr="002E3266">
        <w:tc>
          <w:tcPr>
            <w:tcW w:w="612" w:type="dxa"/>
          </w:tcPr>
          <w:p w:rsidR="00FE37AB" w:rsidRDefault="00FE37AB" w:rsidP="00A16A96"/>
          <w:p w:rsidR="00FE37AB" w:rsidRDefault="00FE37AB" w:rsidP="001130B4">
            <w:r>
              <w:t>26</w:t>
            </w:r>
          </w:p>
        </w:tc>
        <w:tc>
          <w:tcPr>
            <w:tcW w:w="12519" w:type="dxa"/>
            <w:gridSpan w:val="2"/>
          </w:tcPr>
          <w:p w:rsidR="00FE37AB" w:rsidRDefault="00FE37AB" w:rsidP="00FE37AB">
            <w:pPr>
              <w:pStyle w:val="Heading1"/>
              <w:outlineLvl w:val="0"/>
            </w:pPr>
            <w:bookmarkStart w:id="31" w:name="_Toc129110215"/>
            <w:r>
              <w:t>Home-</w:t>
            </w:r>
            <w:r w:rsidRPr="000F516F">
              <w:t>Care Options</w:t>
            </w:r>
            <w:bookmarkEnd w:id="31"/>
          </w:p>
        </w:tc>
      </w:tr>
      <w:tr w:rsidR="00C708F4" w:rsidTr="00116AFB">
        <w:tc>
          <w:tcPr>
            <w:tcW w:w="612" w:type="dxa"/>
          </w:tcPr>
          <w:p w:rsidR="00C708F4" w:rsidRDefault="00C708F4" w:rsidP="00C648AB"/>
        </w:tc>
        <w:tc>
          <w:tcPr>
            <w:tcW w:w="7920" w:type="dxa"/>
          </w:tcPr>
          <w:p w:rsidR="000F516F" w:rsidRDefault="000F516F" w:rsidP="00903635">
            <w:pPr>
              <w:pStyle w:val="ListParagraph"/>
              <w:numPr>
                <w:ilvl w:val="0"/>
                <w:numId w:val="18"/>
              </w:numPr>
            </w:pPr>
            <w:r>
              <w:t xml:space="preserve">The following information relates to the situation where one or both of you are physically or mentally incapacitated. This could be because </w:t>
            </w:r>
            <w:r w:rsidR="004337F6">
              <w:t>of a</w:t>
            </w:r>
            <w:r>
              <w:t xml:space="preserve"> debilitating </w:t>
            </w:r>
            <w:r w:rsidR="00E10F59">
              <w:t>diseases such</w:t>
            </w:r>
            <w:r>
              <w:t xml:space="preserve"> as MS, dementia etc.</w:t>
            </w:r>
          </w:p>
          <w:p w:rsidR="00D54A9D" w:rsidRDefault="00D54A9D" w:rsidP="00903635">
            <w:pPr>
              <w:pStyle w:val="ListParagraph"/>
              <w:numPr>
                <w:ilvl w:val="0"/>
                <w:numId w:val="18"/>
              </w:numPr>
            </w:pPr>
            <w:r w:rsidRPr="00D54A9D">
              <w:rPr>
                <w:b/>
              </w:rPr>
              <w:t>Contact Home Care Services</w:t>
            </w:r>
            <w:r>
              <w:t xml:space="preserve"> first for more details and options.</w:t>
            </w:r>
          </w:p>
          <w:p w:rsidR="00D54A9D" w:rsidRDefault="00D54A9D" w:rsidP="00903635">
            <w:pPr>
              <w:pStyle w:val="ListParagraph"/>
              <w:numPr>
                <w:ilvl w:val="0"/>
                <w:numId w:val="18"/>
              </w:numPr>
            </w:pPr>
            <w:r>
              <w:t>In Alberta, there are typically two major options to consider:</w:t>
            </w:r>
          </w:p>
          <w:p w:rsidR="00D54A9D" w:rsidRDefault="00D54A9D" w:rsidP="00903635">
            <w:pPr>
              <w:pStyle w:val="ListParagraph"/>
              <w:numPr>
                <w:ilvl w:val="1"/>
                <w:numId w:val="17"/>
              </w:numPr>
            </w:pPr>
            <w:r>
              <w:t>Private Home Care</w:t>
            </w:r>
          </w:p>
          <w:p w:rsidR="00D54A9D" w:rsidRDefault="00D54A9D" w:rsidP="00903635">
            <w:pPr>
              <w:pStyle w:val="ListParagraph"/>
              <w:numPr>
                <w:ilvl w:val="1"/>
                <w:numId w:val="17"/>
              </w:numPr>
            </w:pPr>
            <w:r>
              <w:t xml:space="preserve">Government </w:t>
            </w:r>
            <w:r w:rsidR="004337F6">
              <w:t>A</w:t>
            </w:r>
            <w:r>
              <w:t>ssisted Home Care</w:t>
            </w:r>
          </w:p>
          <w:p w:rsidR="00D54A9D" w:rsidRDefault="00D54A9D" w:rsidP="00903635">
            <w:pPr>
              <w:pStyle w:val="ListParagraph"/>
              <w:numPr>
                <w:ilvl w:val="0"/>
                <w:numId w:val="18"/>
              </w:numPr>
            </w:pPr>
            <w:r>
              <w:t>Private Home Care is funded with government assistance and gives the most control over day to day operations. The cost for this various and can be in the range of $4-8,000 per month.</w:t>
            </w:r>
          </w:p>
          <w:p w:rsidR="00D54A9D" w:rsidRDefault="00D54A9D" w:rsidP="00903635">
            <w:pPr>
              <w:pStyle w:val="ListParagraph"/>
              <w:numPr>
                <w:ilvl w:val="0"/>
                <w:numId w:val="18"/>
              </w:numPr>
            </w:pPr>
            <w:r>
              <w:t>Government Assisted Home Care is typically categorized in two options:</w:t>
            </w:r>
          </w:p>
          <w:p w:rsidR="00D54A9D" w:rsidRDefault="00D54A9D" w:rsidP="00903635">
            <w:pPr>
              <w:pStyle w:val="ListParagraph"/>
              <w:numPr>
                <w:ilvl w:val="0"/>
                <w:numId w:val="19"/>
              </w:numPr>
            </w:pPr>
            <w:r>
              <w:t>Home Care</w:t>
            </w:r>
          </w:p>
          <w:p w:rsidR="00D54A9D" w:rsidRDefault="00E10F59" w:rsidP="00903635">
            <w:pPr>
              <w:pStyle w:val="ListParagraph"/>
              <w:numPr>
                <w:ilvl w:val="0"/>
                <w:numId w:val="19"/>
              </w:numPr>
            </w:pPr>
            <w:r>
              <w:t>Facility</w:t>
            </w:r>
            <w:r w:rsidR="00D54A9D">
              <w:t xml:space="preserve"> Care</w:t>
            </w:r>
          </w:p>
          <w:p w:rsidR="00D54A9D" w:rsidRDefault="00D54A9D" w:rsidP="00903635">
            <w:pPr>
              <w:pStyle w:val="ListParagraph"/>
              <w:numPr>
                <w:ilvl w:val="0"/>
                <w:numId w:val="18"/>
              </w:numPr>
            </w:pPr>
            <w:r>
              <w:t>Home Care:</w:t>
            </w:r>
          </w:p>
          <w:p w:rsidR="000F516F" w:rsidRDefault="000F516F" w:rsidP="00903635">
            <w:pPr>
              <w:pStyle w:val="ListParagraph"/>
              <w:numPr>
                <w:ilvl w:val="0"/>
                <w:numId w:val="20"/>
              </w:numPr>
            </w:pPr>
            <w:r>
              <w:t xml:space="preserve">A Home Care agent would come to your house to assist with the daily living requirements. </w:t>
            </w:r>
          </w:p>
          <w:p w:rsidR="00D54A9D" w:rsidRDefault="000F516F" w:rsidP="00903635">
            <w:pPr>
              <w:pStyle w:val="ListParagraph"/>
              <w:numPr>
                <w:ilvl w:val="0"/>
                <w:numId w:val="20"/>
              </w:numPr>
            </w:pPr>
            <w:r>
              <w:t>There is an established amount of time that is approved for each situation. You can provide additional funding for additional services.</w:t>
            </w:r>
          </w:p>
          <w:p w:rsidR="000F516F" w:rsidRDefault="000F516F" w:rsidP="00903635">
            <w:pPr>
              <w:pStyle w:val="ListParagraph"/>
              <w:numPr>
                <w:ilvl w:val="0"/>
                <w:numId w:val="20"/>
              </w:numPr>
            </w:pPr>
            <w:r>
              <w:t xml:space="preserve">This option can be self-directed or government directed with the self-directed option costing more money but does give you more control </w:t>
            </w:r>
            <w:r>
              <w:lastRenderedPageBreak/>
              <w:t>of the services provided.</w:t>
            </w:r>
          </w:p>
          <w:p w:rsidR="000F516F" w:rsidRDefault="000F516F" w:rsidP="00903635">
            <w:pPr>
              <w:pStyle w:val="ListParagraph"/>
              <w:numPr>
                <w:ilvl w:val="0"/>
                <w:numId w:val="20"/>
              </w:numPr>
            </w:pPr>
            <w:r>
              <w:t>Depending on your situation and condition, you many need to move to a government Care Facility.</w:t>
            </w:r>
          </w:p>
          <w:p w:rsidR="000F516F" w:rsidRDefault="00E10F59" w:rsidP="00903635">
            <w:pPr>
              <w:pStyle w:val="ListParagraph"/>
              <w:numPr>
                <w:ilvl w:val="0"/>
                <w:numId w:val="20"/>
              </w:numPr>
            </w:pPr>
            <w:r>
              <w:t>Facility Care:</w:t>
            </w:r>
          </w:p>
          <w:p w:rsidR="00E10F59" w:rsidRDefault="00E10F59" w:rsidP="00903635">
            <w:pPr>
              <w:pStyle w:val="ListParagraph"/>
              <w:numPr>
                <w:ilvl w:val="0"/>
                <w:numId w:val="20"/>
              </w:numPr>
            </w:pPr>
            <w:r>
              <w:t xml:space="preserve">If the Home care agent accesses your situation and determines that you would best be looked after in a facility care complex, there are many options to consider but essentially </w:t>
            </w:r>
          </w:p>
          <w:p w:rsidR="00E10F59" w:rsidRDefault="00E10F59" w:rsidP="00903635">
            <w:pPr>
              <w:pStyle w:val="ListParagraph"/>
              <w:numPr>
                <w:ilvl w:val="1"/>
                <w:numId w:val="20"/>
              </w:numPr>
            </w:pPr>
            <w:r>
              <w:t>Home of Choice</w:t>
            </w:r>
          </w:p>
          <w:p w:rsidR="00E10F59" w:rsidRDefault="00E10F59" w:rsidP="00903635">
            <w:pPr>
              <w:pStyle w:val="ListParagraph"/>
              <w:numPr>
                <w:ilvl w:val="1"/>
                <w:numId w:val="20"/>
              </w:numPr>
            </w:pPr>
            <w:r>
              <w:t>First Available.</w:t>
            </w:r>
          </w:p>
          <w:p w:rsidR="00E10F59" w:rsidRDefault="00E10F59" w:rsidP="00903635">
            <w:pPr>
              <w:pStyle w:val="ListParagraph"/>
              <w:numPr>
                <w:ilvl w:val="0"/>
                <w:numId w:val="20"/>
              </w:numPr>
            </w:pPr>
            <w:r>
              <w:t>Home of Choice:</w:t>
            </w:r>
          </w:p>
          <w:p w:rsidR="00E10F59" w:rsidRDefault="00E10F59" w:rsidP="00903635">
            <w:pPr>
              <w:pStyle w:val="ListParagraph"/>
              <w:numPr>
                <w:ilvl w:val="1"/>
                <w:numId w:val="20"/>
              </w:numPr>
            </w:pPr>
            <w:r>
              <w:t xml:space="preserve">This allows you to look at the various </w:t>
            </w:r>
            <w:r w:rsidR="004337F6">
              <w:t>facilities</w:t>
            </w:r>
            <w:r>
              <w:t xml:space="preserve"> available considering proximity to your home, age of facility, proximity to transit etc.</w:t>
            </w:r>
          </w:p>
          <w:p w:rsidR="00E10F59" w:rsidRDefault="00E10F59" w:rsidP="00903635">
            <w:pPr>
              <w:pStyle w:val="ListParagraph"/>
              <w:numPr>
                <w:ilvl w:val="1"/>
                <w:numId w:val="20"/>
              </w:numPr>
            </w:pPr>
            <w:r>
              <w:t>You are required to make three choices and would be offered whatever one becomes available.</w:t>
            </w:r>
          </w:p>
          <w:p w:rsidR="00E10F59" w:rsidRDefault="00E10F59" w:rsidP="00903635">
            <w:pPr>
              <w:pStyle w:val="ListParagraph"/>
              <w:numPr>
                <w:ilvl w:val="1"/>
                <w:numId w:val="20"/>
              </w:numPr>
            </w:pPr>
            <w:r>
              <w:t xml:space="preserve">This option could take 0-3 years depending on </w:t>
            </w:r>
            <w:r w:rsidR="00650D3A">
              <w:t>availability</w:t>
            </w:r>
            <w:r>
              <w:t>.</w:t>
            </w:r>
          </w:p>
          <w:p w:rsidR="00E10F59" w:rsidRDefault="00E10F59" w:rsidP="00903635">
            <w:pPr>
              <w:pStyle w:val="ListParagraph"/>
              <w:numPr>
                <w:ilvl w:val="0"/>
                <w:numId w:val="20"/>
              </w:numPr>
            </w:pPr>
            <w:r>
              <w:t>First Available:</w:t>
            </w:r>
          </w:p>
          <w:p w:rsidR="00E10F59" w:rsidRDefault="00E10F59" w:rsidP="00903635">
            <w:pPr>
              <w:pStyle w:val="ListParagraph"/>
              <w:numPr>
                <w:ilvl w:val="1"/>
                <w:numId w:val="20"/>
              </w:numPr>
            </w:pPr>
            <w:r>
              <w:t>This option has a much shorter placement due to the broader available facilities.</w:t>
            </w:r>
          </w:p>
          <w:p w:rsidR="00C3239E" w:rsidRDefault="00536FC9" w:rsidP="00696D41">
            <w:pPr>
              <w:pStyle w:val="ListParagraph"/>
              <w:numPr>
                <w:ilvl w:val="0"/>
                <w:numId w:val="18"/>
              </w:numPr>
            </w:pPr>
            <w:r w:rsidRPr="006E4B45">
              <w:t>Driver’s License ID: If you are incapacitated to a point where you can no longer drive a vehicle, you should get a government issued Photo ID. This is avai</w:t>
            </w:r>
            <w:r w:rsidR="00C3239E" w:rsidRPr="006E4B45">
              <w:t>lable at any registration depot.</w:t>
            </w:r>
          </w:p>
        </w:tc>
        <w:tc>
          <w:tcPr>
            <w:tcW w:w="4599" w:type="dxa"/>
          </w:tcPr>
          <w:p w:rsidR="00C708F4" w:rsidRDefault="00C708F4"/>
        </w:tc>
      </w:tr>
      <w:tr w:rsidR="00AE651E" w:rsidTr="00AE651E">
        <w:tc>
          <w:tcPr>
            <w:tcW w:w="13131" w:type="dxa"/>
            <w:gridSpan w:val="3"/>
            <w:shd w:val="clear" w:color="auto" w:fill="D9D9D9" w:themeFill="background1" w:themeFillShade="D9"/>
          </w:tcPr>
          <w:p w:rsidR="00AE651E" w:rsidRDefault="00AE651E"/>
        </w:tc>
      </w:tr>
      <w:tr w:rsidR="00AE651E" w:rsidTr="002E3266">
        <w:tc>
          <w:tcPr>
            <w:tcW w:w="612" w:type="dxa"/>
          </w:tcPr>
          <w:p w:rsidR="00AE651E" w:rsidRDefault="00AE651E" w:rsidP="00A16A96"/>
          <w:p w:rsidR="00AE651E" w:rsidRDefault="00AE651E" w:rsidP="00A16A96">
            <w:r>
              <w:t>26</w:t>
            </w:r>
          </w:p>
        </w:tc>
        <w:tc>
          <w:tcPr>
            <w:tcW w:w="12519" w:type="dxa"/>
            <w:gridSpan w:val="2"/>
          </w:tcPr>
          <w:p w:rsidR="00AE651E" w:rsidRDefault="00AE651E" w:rsidP="00AE651E">
            <w:pPr>
              <w:pStyle w:val="Heading1"/>
              <w:outlineLvl w:val="0"/>
            </w:pPr>
            <w:bookmarkStart w:id="32" w:name="_Toc129110216"/>
            <w:r w:rsidRPr="004337F6">
              <w:t>Passwords</w:t>
            </w:r>
            <w:bookmarkEnd w:id="32"/>
          </w:p>
        </w:tc>
      </w:tr>
      <w:tr w:rsidR="004337F6" w:rsidTr="00116AFB">
        <w:tc>
          <w:tcPr>
            <w:tcW w:w="612" w:type="dxa"/>
          </w:tcPr>
          <w:p w:rsidR="004337F6" w:rsidRDefault="004337F6" w:rsidP="00CC1973"/>
        </w:tc>
        <w:tc>
          <w:tcPr>
            <w:tcW w:w="7920" w:type="dxa"/>
          </w:tcPr>
          <w:p w:rsidR="004337F6" w:rsidRDefault="004337F6" w:rsidP="00903635">
            <w:pPr>
              <w:pStyle w:val="ListParagraph"/>
              <w:numPr>
                <w:ilvl w:val="1"/>
                <w:numId w:val="12"/>
              </w:numPr>
            </w:pPr>
            <w:r>
              <w:t>Most household have a multitude of passwords for bank accounts, investment accounts, utility companies, computers, iPad, IPhone etc.</w:t>
            </w:r>
          </w:p>
          <w:p w:rsidR="004337F6" w:rsidRDefault="004337F6" w:rsidP="00903635">
            <w:pPr>
              <w:pStyle w:val="ListParagraph"/>
              <w:numPr>
                <w:ilvl w:val="1"/>
                <w:numId w:val="12"/>
              </w:numPr>
            </w:pPr>
            <w:r>
              <w:t>It is highly recommend that a list of accounts and passwords be tabulated and maintained in a secure place with a copy stored with one of your relatives or close friend</w:t>
            </w:r>
            <w:r w:rsidR="0036366F">
              <w:t>s</w:t>
            </w:r>
            <w:r>
              <w:t>.</w:t>
            </w:r>
          </w:p>
          <w:p w:rsidR="00C3239E" w:rsidRDefault="00696D41" w:rsidP="00005DA2">
            <w:pPr>
              <w:pStyle w:val="ListParagraph"/>
              <w:numPr>
                <w:ilvl w:val="1"/>
                <w:numId w:val="12"/>
              </w:numPr>
            </w:pPr>
            <w:r>
              <w:t>T</w:t>
            </w:r>
            <w:r w:rsidR="004337F6">
              <w:t>his list will have to be updated with changing password.</w:t>
            </w:r>
          </w:p>
        </w:tc>
        <w:tc>
          <w:tcPr>
            <w:tcW w:w="4599" w:type="dxa"/>
          </w:tcPr>
          <w:p w:rsidR="004337F6" w:rsidRDefault="004337F6"/>
        </w:tc>
      </w:tr>
      <w:tr w:rsidR="00AE651E" w:rsidTr="002E3266">
        <w:tc>
          <w:tcPr>
            <w:tcW w:w="13131" w:type="dxa"/>
            <w:gridSpan w:val="3"/>
            <w:shd w:val="clear" w:color="auto" w:fill="D9D9D9" w:themeFill="background1" w:themeFillShade="D9"/>
          </w:tcPr>
          <w:p w:rsidR="00AE651E" w:rsidRDefault="00AE651E"/>
        </w:tc>
      </w:tr>
      <w:tr w:rsidR="00AE651E" w:rsidTr="002E3266">
        <w:tc>
          <w:tcPr>
            <w:tcW w:w="612" w:type="dxa"/>
          </w:tcPr>
          <w:p w:rsidR="00AE651E" w:rsidRDefault="00AE651E" w:rsidP="00FA2A34"/>
          <w:p w:rsidR="00AE651E" w:rsidRDefault="00AE651E" w:rsidP="00FA2A34">
            <w:r>
              <w:t>27</w:t>
            </w:r>
          </w:p>
        </w:tc>
        <w:tc>
          <w:tcPr>
            <w:tcW w:w="12519" w:type="dxa"/>
            <w:gridSpan w:val="2"/>
          </w:tcPr>
          <w:p w:rsidR="00AE651E" w:rsidRDefault="00AE651E" w:rsidP="00A759FF">
            <w:pPr>
              <w:pStyle w:val="Heading1"/>
              <w:outlineLvl w:val="0"/>
            </w:pPr>
            <w:bookmarkStart w:id="33" w:name="_Toc129110217"/>
            <w:r w:rsidRPr="0036366F">
              <w:t>Record</w:t>
            </w:r>
            <w:r w:rsidR="00A759FF">
              <w:t xml:space="preserve"> Keeping</w:t>
            </w:r>
            <w:bookmarkEnd w:id="33"/>
          </w:p>
        </w:tc>
      </w:tr>
      <w:tr w:rsidR="004337F6" w:rsidTr="00116AFB">
        <w:tc>
          <w:tcPr>
            <w:tcW w:w="612" w:type="dxa"/>
          </w:tcPr>
          <w:p w:rsidR="004337F6" w:rsidRDefault="004337F6" w:rsidP="00CC1973"/>
        </w:tc>
        <w:tc>
          <w:tcPr>
            <w:tcW w:w="7920" w:type="dxa"/>
          </w:tcPr>
          <w:p w:rsidR="004337F6" w:rsidRDefault="004337F6" w:rsidP="00903635">
            <w:pPr>
              <w:pStyle w:val="ListParagraph"/>
              <w:numPr>
                <w:ilvl w:val="0"/>
                <w:numId w:val="21"/>
              </w:numPr>
            </w:pPr>
            <w:r>
              <w:t>For ease of finding</w:t>
            </w:r>
            <w:r w:rsidR="0036366F">
              <w:t xml:space="preserve"> records when necessary</w:t>
            </w:r>
            <w:r>
              <w:t>, it is recommended that you m</w:t>
            </w:r>
            <w:r w:rsidR="0036366F">
              <w:t>ake</w:t>
            </w:r>
            <w:r>
              <w:t xml:space="preserve"> a sample copy of all your key records </w:t>
            </w:r>
            <w:r w:rsidR="0036366F">
              <w:t xml:space="preserve">including Personal Directive, Insurance Policies, Utility Bills, etc. </w:t>
            </w:r>
            <w:r>
              <w:t>and put the records in a tabulated binder.</w:t>
            </w:r>
          </w:p>
          <w:p w:rsidR="004337F6" w:rsidRPr="00005DA2" w:rsidRDefault="00AB1EC7" w:rsidP="00005DA2">
            <w:pPr>
              <w:pStyle w:val="ListParagraph"/>
              <w:numPr>
                <w:ilvl w:val="0"/>
                <w:numId w:val="21"/>
              </w:numPr>
              <w:rPr>
                <w:b/>
              </w:rPr>
            </w:pPr>
            <w:r w:rsidRPr="00AB1EC7">
              <w:rPr>
                <w:b/>
              </w:rPr>
              <w:t xml:space="preserve">Recommend defining on </w:t>
            </w:r>
            <w:r w:rsidR="007E1223">
              <w:rPr>
                <w:b/>
              </w:rPr>
              <w:t xml:space="preserve">each item listed </w:t>
            </w:r>
            <w:r w:rsidR="007E1223" w:rsidRPr="00AB1EC7">
              <w:rPr>
                <w:b/>
              </w:rPr>
              <w:t>where</w:t>
            </w:r>
            <w:r w:rsidRPr="00AB1EC7">
              <w:rPr>
                <w:b/>
              </w:rPr>
              <w:t xml:space="preserve"> </w:t>
            </w:r>
            <w:r w:rsidR="007E1223">
              <w:rPr>
                <w:b/>
              </w:rPr>
              <w:t xml:space="preserve">the individual </w:t>
            </w:r>
            <w:r w:rsidR="007E1223" w:rsidRPr="00AB1EC7">
              <w:rPr>
                <w:b/>
              </w:rPr>
              <w:t>records</w:t>
            </w:r>
            <w:r w:rsidRPr="00AB1EC7">
              <w:rPr>
                <w:b/>
              </w:rPr>
              <w:t xml:space="preserve"> are </w:t>
            </w:r>
            <w:r>
              <w:rPr>
                <w:b/>
              </w:rPr>
              <w:t>located.</w:t>
            </w:r>
            <w:r w:rsidR="007E1223">
              <w:rPr>
                <w:b/>
              </w:rPr>
              <w:t xml:space="preserve"> Obviousl</w:t>
            </w:r>
            <w:r w:rsidR="00CF28F9">
              <w:rPr>
                <w:b/>
              </w:rPr>
              <w:t xml:space="preserve">y, </w:t>
            </w:r>
            <w:r w:rsidR="007E1223">
              <w:rPr>
                <w:b/>
              </w:rPr>
              <w:t>this will have to</w:t>
            </w:r>
            <w:r w:rsidR="00005DA2">
              <w:rPr>
                <w:b/>
              </w:rPr>
              <w:t xml:space="preserve"> be</w:t>
            </w:r>
            <w:r w:rsidR="007E1223">
              <w:rPr>
                <w:b/>
              </w:rPr>
              <w:t xml:space="preserve"> updated from time to time if changed.</w:t>
            </w:r>
          </w:p>
        </w:tc>
        <w:tc>
          <w:tcPr>
            <w:tcW w:w="4599" w:type="dxa"/>
          </w:tcPr>
          <w:p w:rsidR="004337F6" w:rsidRDefault="004337F6"/>
        </w:tc>
      </w:tr>
      <w:tr w:rsidR="00AE651E" w:rsidTr="00AE651E">
        <w:tc>
          <w:tcPr>
            <w:tcW w:w="13131" w:type="dxa"/>
            <w:gridSpan w:val="3"/>
            <w:shd w:val="clear" w:color="auto" w:fill="D9D9D9" w:themeFill="background1" w:themeFillShade="D9"/>
          </w:tcPr>
          <w:p w:rsidR="00AE651E" w:rsidRDefault="00AE651E" w:rsidP="00A16A96"/>
        </w:tc>
      </w:tr>
      <w:tr w:rsidR="00AE651E" w:rsidTr="002E3266">
        <w:tc>
          <w:tcPr>
            <w:tcW w:w="612" w:type="dxa"/>
          </w:tcPr>
          <w:p w:rsidR="00AE651E" w:rsidRDefault="00AE651E" w:rsidP="00FA2A34"/>
          <w:p w:rsidR="00AE651E" w:rsidRDefault="00AE651E" w:rsidP="00FA2A34">
            <w:r>
              <w:t>28</w:t>
            </w:r>
          </w:p>
        </w:tc>
        <w:tc>
          <w:tcPr>
            <w:tcW w:w="12519" w:type="dxa"/>
            <w:gridSpan w:val="2"/>
          </w:tcPr>
          <w:p w:rsidR="00AE651E" w:rsidRDefault="00AE651E" w:rsidP="00AE651E">
            <w:pPr>
              <w:pStyle w:val="Heading1"/>
              <w:outlineLvl w:val="0"/>
            </w:pPr>
            <w:bookmarkStart w:id="34" w:name="_Toc129110218"/>
            <w:r w:rsidRPr="00FB071A">
              <w:t>Funeral Plans</w:t>
            </w:r>
            <w:bookmarkEnd w:id="34"/>
          </w:p>
        </w:tc>
      </w:tr>
      <w:tr w:rsidR="00FB071A" w:rsidTr="00116AFB">
        <w:tc>
          <w:tcPr>
            <w:tcW w:w="612" w:type="dxa"/>
          </w:tcPr>
          <w:p w:rsidR="00FB071A" w:rsidRDefault="00FB071A" w:rsidP="00CC1973"/>
        </w:tc>
        <w:tc>
          <w:tcPr>
            <w:tcW w:w="7920" w:type="dxa"/>
          </w:tcPr>
          <w:p w:rsidR="00FB071A" w:rsidRPr="005548C8" w:rsidRDefault="00FB071A" w:rsidP="00903635">
            <w:pPr>
              <w:pStyle w:val="ListParagraph"/>
              <w:numPr>
                <w:ilvl w:val="0"/>
                <w:numId w:val="36"/>
              </w:numPr>
            </w:pPr>
            <w:r w:rsidRPr="005548C8">
              <w:t>Funeral intentions for you and/or your spouse should be consider as part of this review.</w:t>
            </w:r>
          </w:p>
          <w:p w:rsidR="00FB071A" w:rsidRPr="005548C8" w:rsidRDefault="00FB071A" w:rsidP="00903635">
            <w:pPr>
              <w:pStyle w:val="ListParagraph"/>
              <w:numPr>
                <w:ilvl w:val="0"/>
                <w:numId w:val="36"/>
              </w:numPr>
            </w:pPr>
            <w:r w:rsidRPr="005548C8">
              <w:t>If you have a funeral company that you are familiar with or intent to use, recommend that you contact</w:t>
            </w:r>
            <w:r>
              <w:t xml:space="preserve"> them for more details</w:t>
            </w:r>
            <w:r w:rsidRPr="005548C8">
              <w:t xml:space="preserve"> and options.</w:t>
            </w:r>
          </w:p>
          <w:p w:rsidR="00FB071A" w:rsidRPr="005548C8" w:rsidRDefault="00FB071A" w:rsidP="00903635">
            <w:pPr>
              <w:pStyle w:val="ListParagraph"/>
              <w:numPr>
                <w:ilvl w:val="0"/>
                <w:numId w:val="36"/>
              </w:numPr>
            </w:pPr>
            <w:r w:rsidRPr="005548C8">
              <w:t xml:space="preserve"> In the meantime, this are some considerations:</w:t>
            </w:r>
          </w:p>
          <w:p w:rsidR="00FB071A" w:rsidRPr="005548C8" w:rsidRDefault="00FB071A" w:rsidP="00903635">
            <w:pPr>
              <w:pStyle w:val="ListParagraph"/>
              <w:numPr>
                <w:ilvl w:val="1"/>
                <w:numId w:val="36"/>
              </w:numPr>
            </w:pPr>
            <w:r w:rsidRPr="005548C8">
              <w:t>Burial vs cremation</w:t>
            </w:r>
          </w:p>
          <w:p w:rsidR="00FB071A" w:rsidRPr="005548C8" w:rsidRDefault="00FB071A" w:rsidP="00903635">
            <w:pPr>
              <w:pStyle w:val="ListParagraph"/>
              <w:numPr>
                <w:ilvl w:val="1"/>
                <w:numId w:val="36"/>
              </w:numPr>
            </w:pPr>
            <w:r w:rsidRPr="005548C8">
              <w:t>Private or public funeral service</w:t>
            </w:r>
            <w:r>
              <w:t xml:space="preserve"> or none.</w:t>
            </w:r>
          </w:p>
          <w:p w:rsidR="00FB071A" w:rsidRDefault="00FB071A" w:rsidP="00903635">
            <w:pPr>
              <w:pStyle w:val="ListParagraph"/>
              <w:numPr>
                <w:ilvl w:val="1"/>
                <w:numId w:val="36"/>
              </w:numPr>
            </w:pPr>
            <w:r w:rsidRPr="005548C8">
              <w:t>Service at funeral home or designated church.</w:t>
            </w:r>
          </w:p>
          <w:p w:rsidR="00FB071A" w:rsidRDefault="00FB071A" w:rsidP="00903635">
            <w:pPr>
              <w:pStyle w:val="ListParagraph"/>
              <w:numPr>
                <w:ilvl w:val="1"/>
                <w:numId w:val="36"/>
              </w:numPr>
            </w:pPr>
            <w:r>
              <w:t>Open or closed casket.</w:t>
            </w:r>
          </w:p>
          <w:p w:rsidR="00FB071A" w:rsidRPr="005548C8" w:rsidRDefault="00FB071A" w:rsidP="00903635">
            <w:pPr>
              <w:pStyle w:val="ListParagraph"/>
              <w:numPr>
                <w:ilvl w:val="1"/>
                <w:numId w:val="36"/>
              </w:numPr>
            </w:pPr>
            <w:r>
              <w:t>Special music during service</w:t>
            </w:r>
          </w:p>
          <w:p w:rsidR="00FB071A" w:rsidRDefault="00FB071A" w:rsidP="00903635">
            <w:pPr>
              <w:pStyle w:val="ListParagraph"/>
              <w:numPr>
                <w:ilvl w:val="1"/>
                <w:numId w:val="36"/>
              </w:numPr>
            </w:pPr>
            <w:r>
              <w:t>Marker design</w:t>
            </w:r>
          </w:p>
          <w:p w:rsidR="00FB071A" w:rsidRDefault="00FB071A" w:rsidP="00903635">
            <w:pPr>
              <w:pStyle w:val="ListParagraph"/>
              <w:numPr>
                <w:ilvl w:val="1"/>
                <w:numId w:val="36"/>
              </w:numPr>
            </w:pPr>
            <w:r w:rsidRPr="005548C8">
              <w:t>Interment location.</w:t>
            </w:r>
          </w:p>
          <w:p w:rsidR="00FB071A" w:rsidRPr="007822A1" w:rsidRDefault="00FB071A" w:rsidP="00903635">
            <w:pPr>
              <w:pStyle w:val="ListParagraph"/>
              <w:numPr>
                <w:ilvl w:val="1"/>
                <w:numId w:val="36"/>
              </w:numPr>
              <w:rPr>
                <w:b/>
              </w:rPr>
            </w:pPr>
            <w:r w:rsidRPr="007822A1">
              <w:rPr>
                <w:b/>
              </w:rPr>
              <w:t>See document “Are you Ready Funeral Plan”</w:t>
            </w:r>
          </w:p>
          <w:p w:rsidR="00FB071A" w:rsidRDefault="00FB071A" w:rsidP="00903635">
            <w:pPr>
              <w:pStyle w:val="ListParagraph"/>
              <w:numPr>
                <w:ilvl w:val="0"/>
                <w:numId w:val="36"/>
              </w:numPr>
            </w:pPr>
            <w:r w:rsidRPr="005548C8">
              <w:t>The cost of a funeral can be horrendous. Cremation is approximately $</w:t>
            </w:r>
            <w:r>
              <w:t>3,000</w:t>
            </w:r>
            <w:r w:rsidRPr="005548C8">
              <w:t>. Depending on options, a service at a funeral home can be over $5,000. A casket various from $2-15,000.00</w:t>
            </w:r>
            <w:r>
              <w:t>, a gravesite marker vary but $2-5,000 is common.</w:t>
            </w:r>
          </w:p>
          <w:p w:rsidR="00FB071A" w:rsidRPr="005548C8" w:rsidRDefault="00FB071A" w:rsidP="00903635">
            <w:pPr>
              <w:pStyle w:val="ListParagraph"/>
              <w:numPr>
                <w:ilvl w:val="0"/>
                <w:numId w:val="36"/>
              </w:numPr>
            </w:pPr>
            <w:r>
              <w:t>If cremated in Alberta, it is mandatory to have a casket.</w:t>
            </w:r>
          </w:p>
          <w:p w:rsidR="00FB071A" w:rsidRDefault="00FB071A" w:rsidP="00903635">
            <w:pPr>
              <w:pStyle w:val="ListParagraph"/>
              <w:numPr>
                <w:ilvl w:val="0"/>
                <w:numId w:val="36"/>
              </w:numPr>
            </w:pPr>
            <w:r w:rsidRPr="005548C8">
              <w:t>Prepayment is an option to consider for many funeral homes. This would reduce the potential for rising costs and lessen the costs to your estate BUT does restrict you to the designated funeral home you choose.</w:t>
            </w:r>
          </w:p>
          <w:p w:rsidR="00FB071A" w:rsidRDefault="00FB071A" w:rsidP="00903635">
            <w:pPr>
              <w:pStyle w:val="ListParagraph"/>
              <w:numPr>
                <w:ilvl w:val="0"/>
                <w:numId w:val="36"/>
              </w:numPr>
            </w:pPr>
            <w:r>
              <w:t>Most funeral homes do offer the service of cancelation of many of your records including driver’s license, social insurance number etc.</w:t>
            </w:r>
          </w:p>
          <w:p w:rsidR="00FB071A" w:rsidRPr="005548C8" w:rsidRDefault="00FB071A" w:rsidP="00903635">
            <w:pPr>
              <w:pStyle w:val="ListParagraph"/>
              <w:numPr>
                <w:ilvl w:val="0"/>
                <w:numId w:val="36"/>
              </w:numPr>
            </w:pPr>
            <w:r>
              <w:t>If cremated and ashes must be transported via air, a death certificate must be available for security.</w:t>
            </w:r>
          </w:p>
          <w:p w:rsidR="00FB071A" w:rsidRPr="005548C8" w:rsidRDefault="00FB071A" w:rsidP="00903635">
            <w:pPr>
              <w:pStyle w:val="ListParagraph"/>
              <w:numPr>
                <w:ilvl w:val="0"/>
                <w:numId w:val="36"/>
              </w:numPr>
              <w:rPr>
                <w:b/>
              </w:rPr>
            </w:pPr>
            <w:r w:rsidRPr="005548C8">
              <w:lastRenderedPageBreak/>
              <w:t xml:space="preserve">Your intentions should be made to your </w:t>
            </w:r>
            <w:r>
              <w:t xml:space="preserve">next of kin, </w:t>
            </w:r>
            <w:r w:rsidRPr="005548C8">
              <w:t>Enduring Power of Attorney</w:t>
            </w:r>
            <w:r>
              <w:t xml:space="preserve"> or trusted family member.</w:t>
            </w:r>
          </w:p>
          <w:p w:rsidR="00FB071A" w:rsidRPr="00005DA2" w:rsidRDefault="00FB071A" w:rsidP="00903635">
            <w:pPr>
              <w:pStyle w:val="ListParagraph"/>
              <w:numPr>
                <w:ilvl w:val="0"/>
                <w:numId w:val="36"/>
              </w:numPr>
              <w:rPr>
                <w:b/>
              </w:rPr>
            </w:pPr>
            <w:r w:rsidRPr="005548C8">
              <w:t xml:space="preserve">Often the </w:t>
            </w:r>
            <w:r>
              <w:t xml:space="preserve">funeral </w:t>
            </w:r>
            <w:r w:rsidRPr="005548C8">
              <w:t>arrangements are comp</w:t>
            </w:r>
            <w:r w:rsidR="00723A88">
              <w:t>leted before the detail of the Will</w:t>
            </w:r>
            <w:r w:rsidRPr="005548C8">
              <w:t xml:space="preserve"> are reviewed. Most wills include funeral intentions.</w:t>
            </w:r>
          </w:p>
          <w:p w:rsidR="00005DA2" w:rsidRPr="00AE651E" w:rsidRDefault="00005DA2" w:rsidP="00AE651E">
            <w:pPr>
              <w:rPr>
                <w:b/>
              </w:rPr>
            </w:pPr>
          </w:p>
        </w:tc>
        <w:tc>
          <w:tcPr>
            <w:tcW w:w="4599" w:type="dxa"/>
          </w:tcPr>
          <w:p w:rsidR="00FB071A" w:rsidRDefault="00FB071A" w:rsidP="00A16A96"/>
        </w:tc>
      </w:tr>
      <w:tr w:rsidR="00AE651E" w:rsidRPr="00FB071A" w:rsidTr="00AE651E">
        <w:tc>
          <w:tcPr>
            <w:tcW w:w="13131" w:type="dxa"/>
            <w:gridSpan w:val="3"/>
            <w:shd w:val="clear" w:color="auto" w:fill="D9D9D9" w:themeFill="background1" w:themeFillShade="D9"/>
          </w:tcPr>
          <w:p w:rsidR="00AE651E" w:rsidRPr="00FB071A" w:rsidRDefault="00AE651E" w:rsidP="00A16A96">
            <w:pPr>
              <w:rPr>
                <w:sz w:val="32"/>
                <w:szCs w:val="32"/>
              </w:rPr>
            </w:pPr>
          </w:p>
        </w:tc>
      </w:tr>
      <w:tr w:rsidR="00AE651E" w:rsidRPr="00FB071A" w:rsidTr="002E3266">
        <w:tc>
          <w:tcPr>
            <w:tcW w:w="612" w:type="dxa"/>
          </w:tcPr>
          <w:p w:rsidR="00AE651E" w:rsidRPr="00FB071A" w:rsidRDefault="00AE651E" w:rsidP="00CC1973">
            <w:pPr>
              <w:rPr>
                <w:sz w:val="32"/>
                <w:szCs w:val="32"/>
              </w:rPr>
            </w:pPr>
          </w:p>
        </w:tc>
        <w:tc>
          <w:tcPr>
            <w:tcW w:w="12519" w:type="dxa"/>
            <w:gridSpan w:val="2"/>
          </w:tcPr>
          <w:p w:rsidR="00AE651E" w:rsidRDefault="00AE651E" w:rsidP="00AE651E">
            <w:pPr>
              <w:pStyle w:val="Heading1"/>
              <w:outlineLvl w:val="0"/>
            </w:pPr>
            <w:bookmarkStart w:id="35" w:name="_Toc129110219"/>
            <w:r w:rsidRPr="00FB071A">
              <w:t>Post Funeral Check List</w:t>
            </w:r>
            <w:bookmarkEnd w:id="35"/>
          </w:p>
          <w:p w:rsidR="00FE5DE0" w:rsidRPr="00FE5DE0" w:rsidRDefault="00FE5DE0" w:rsidP="00FE5DE0">
            <w:r>
              <w:t>Executor needs list of bank accounts, credit cards, investments, insurance (car, home, vehicle and life insurers) and organizations and people to be notified.</w:t>
            </w:r>
          </w:p>
        </w:tc>
      </w:tr>
      <w:tr w:rsidR="00FB071A" w:rsidTr="00116AFB">
        <w:tc>
          <w:tcPr>
            <w:tcW w:w="612" w:type="dxa"/>
          </w:tcPr>
          <w:p w:rsidR="00FB071A" w:rsidRDefault="00FA2A34" w:rsidP="00CC1973">
            <w:r>
              <w:t>29</w:t>
            </w:r>
          </w:p>
        </w:tc>
        <w:tc>
          <w:tcPr>
            <w:tcW w:w="7920" w:type="dxa"/>
          </w:tcPr>
          <w:p w:rsidR="00FB071A" w:rsidRDefault="00FB071A" w:rsidP="00CF28F9">
            <w:pPr>
              <w:pStyle w:val="Heading2"/>
              <w:outlineLvl w:val="1"/>
            </w:pPr>
            <w:bookmarkStart w:id="36" w:name="_Toc129110220"/>
            <w:r w:rsidRPr="00FB13D9">
              <w:t>Death Certificates</w:t>
            </w:r>
            <w:bookmarkEnd w:id="36"/>
          </w:p>
          <w:p w:rsidR="00723A88" w:rsidRPr="00FB13D9" w:rsidRDefault="00723A88" w:rsidP="00FB071A">
            <w:pPr>
              <w:rPr>
                <w:b/>
              </w:rPr>
            </w:pPr>
            <w:r>
              <w:rPr>
                <w:b/>
              </w:rPr>
              <w:t>Funeral homes normally provide multiple copies of Death Certificates as part of their services.  Ten or more is a normal required number.</w:t>
            </w:r>
          </w:p>
          <w:p w:rsidR="00FB071A" w:rsidRDefault="00FB071A" w:rsidP="00903635">
            <w:pPr>
              <w:pStyle w:val="ListParagraph"/>
              <w:numPr>
                <w:ilvl w:val="0"/>
                <w:numId w:val="37"/>
              </w:numPr>
            </w:pPr>
            <w:r>
              <w:t>You will need multiple copies of the Death Certificate</w:t>
            </w:r>
          </w:p>
          <w:p w:rsidR="00FB071A" w:rsidRDefault="00FB071A" w:rsidP="00903635">
            <w:pPr>
              <w:pStyle w:val="ListParagraph"/>
              <w:numPr>
                <w:ilvl w:val="0"/>
                <w:numId w:val="37"/>
              </w:numPr>
            </w:pPr>
            <w:r>
              <w:t>The Funeral Home will provide copies.</w:t>
            </w:r>
          </w:p>
          <w:p w:rsidR="00FB071A" w:rsidRDefault="00FB13D9" w:rsidP="00903635">
            <w:pPr>
              <w:pStyle w:val="ListParagraph"/>
              <w:numPr>
                <w:ilvl w:val="0"/>
                <w:numId w:val="37"/>
              </w:numPr>
            </w:pPr>
            <w:r>
              <w:t>Additional</w:t>
            </w:r>
            <w:r w:rsidR="00FB071A">
              <w:t xml:space="preserve"> copies can be obtained </w:t>
            </w:r>
            <w:r w:rsidR="00FE5DE0">
              <w:t>from any private registry agent</w:t>
            </w:r>
            <w:r w:rsidR="00FA2A34">
              <w:t>.</w:t>
            </w:r>
          </w:p>
          <w:p w:rsidR="00FB071A" w:rsidRDefault="00FB13D9" w:rsidP="00903635">
            <w:pPr>
              <w:pStyle w:val="ListParagraph"/>
              <w:numPr>
                <w:ilvl w:val="0"/>
                <w:numId w:val="37"/>
              </w:numPr>
            </w:pPr>
            <w:r>
              <w:t>Most banks, insurance companies and pension plans will require copies of the Death Certificate.</w:t>
            </w:r>
          </w:p>
        </w:tc>
        <w:tc>
          <w:tcPr>
            <w:tcW w:w="4599" w:type="dxa"/>
          </w:tcPr>
          <w:p w:rsidR="00FB071A" w:rsidRDefault="00FB071A" w:rsidP="00A16A96"/>
        </w:tc>
      </w:tr>
      <w:tr w:rsidR="008F748D" w:rsidTr="00116AFB">
        <w:tc>
          <w:tcPr>
            <w:tcW w:w="612" w:type="dxa"/>
          </w:tcPr>
          <w:p w:rsidR="008F748D" w:rsidRDefault="008F748D" w:rsidP="00FA2A34">
            <w:r>
              <w:t>3</w:t>
            </w:r>
            <w:r w:rsidR="00FA2A34">
              <w:t>0</w:t>
            </w:r>
          </w:p>
        </w:tc>
        <w:tc>
          <w:tcPr>
            <w:tcW w:w="7920" w:type="dxa"/>
          </w:tcPr>
          <w:p w:rsidR="008F748D" w:rsidRPr="006D5C30" w:rsidRDefault="00CF28F9" w:rsidP="00CF28F9">
            <w:pPr>
              <w:pStyle w:val="Heading2"/>
              <w:outlineLvl w:val="1"/>
            </w:pPr>
            <w:bookmarkStart w:id="37" w:name="_Toc129110221"/>
            <w:r>
              <w:t>Will</w:t>
            </w:r>
            <w:bookmarkEnd w:id="37"/>
          </w:p>
        </w:tc>
        <w:tc>
          <w:tcPr>
            <w:tcW w:w="4599" w:type="dxa"/>
          </w:tcPr>
          <w:p w:rsidR="008F748D" w:rsidRDefault="008F748D" w:rsidP="00A16A96"/>
        </w:tc>
      </w:tr>
      <w:tr w:rsidR="008F748D" w:rsidTr="00116AFB">
        <w:tc>
          <w:tcPr>
            <w:tcW w:w="612" w:type="dxa"/>
          </w:tcPr>
          <w:p w:rsidR="008F748D" w:rsidRDefault="008F748D" w:rsidP="00CC1973"/>
        </w:tc>
        <w:tc>
          <w:tcPr>
            <w:tcW w:w="7920" w:type="dxa"/>
          </w:tcPr>
          <w:p w:rsidR="008F748D" w:rsidRDefault="008F748D" w:rsidP="00903635">
            <w:pPr>
              <w:pStyle w:val="ListParagraph"/>
              <w:numPr>
                <w:ilvl w:val="0"/>
                <w:numId w:val="49"/>
              </w:numPr>
            </w:pPr>
            <w:r w:rsidRPr="008F748D">
              <w:t xml:space="preserve">The original </w:t>
            </w:r>
            <w:proofErr w:type="gramStart"/>
            <w:r w:rsidRPr="008F748D">
              <w:t>Will</w:t>
            </w:r>
            <w:proofErr w:type="gramEnd"/>
            <w:r w:rsidRPr="008F748D">
              <w:t xml:space="preserve"> should be located and turned over to the lawyer that you in</w:t>
            </w:r>
            <w:r w:rsidR="00FA2A34">
              <w:t>tend</w:t>
            </w:r>
            <w:r w:rsidRPr="008F748D">
              <w:t xml:space="preserve"> to use to manage the affairs of the decease</w:t>
            </w:r>
            <w:r w:rsidR="00FA2A34">
              <w:t>d</w:t>
            </w:r>
            <w:r w:rsidRPr="008F748D">
              <w:t>.</w:t>
            </w:r>
          </w:p>
          <w:p w:rsidR="008F748D" w:rsidRPr="00AE651E" w:rsidRDefault="008F748D" w:rsidP="00AE651E">
            <w:pPr>
              <w:pStyle w:val="ListParagraph"/>
              <w:numPr>
                <w:ilvl w:val="0"/>
                <w:numId w:val="49"/>
              </w:numPr>
            </w:pPr>
            <w:r>
              <w:t>The Will must not be shared with other parties including the defined beneficiaries. The lawyer will schedule a time for this to be done.</w:t>
            </w:r>
          </w:p>
        </w:tc>
        <w:tc>
          <w:tcPr>
            <w:tcW w:w="4599" w:type="dxa"/>
          </w:tcPr>
          <w:p w:rsidR="008F748D" w:rsidRDefault="008F748D" w:rsidP="00A16A96"/>
        </w:tc>
      </w:tr>
      <w:tr w:rsidR="008F748D" w:rsidTr="00116AFB">
        <w:tc>
          <w:tcPr>
            <w:tcW w:w="612" w:type="dxa"/>
          </w:tcPr>
          <w:p w:rsidR="008F748D" w:rsidRDefault="00FA2A34" w:rsidP="00CC1973">
            <w:r>
              <w:t>31</w:t>
            </w:r>
          </w:p>
        </w:tc>
        <w:tc>
          <w:tcPr>
            <w:tcW w:w="7920" w:type="dxa"/>
          </w:tcPr>
          <w:p w:rsidR="008F748D" w:rsidRDefault="008F748D" w:rsidP="00CF28F9">
            <w:pPr>
              <w:pStyle w:val="Heading2"/>
              <w:outlineLvl w:val="1"/>
            </w:pPr>
            <w:bookmarkStart w:id="38" w:name="_Toc129110222"/>
            <w:r>
              <w:t>Newspa</w:t>
            </w:r>
            <w:r w:rsidR="00CF28F9">
              <w:t>per Notice</w:t>
            </w:r>
            <w:bookmarkEnd w:id="38"/>
          </w:p>
          <w:p w:rsidR="00005DA2" w:rsidRPr="008F748D" w:rsidRDefault="008F748D" w:rsidP="00AE651E">
            <w:pPr>
              <w:pStyle w:val="ListParagraph"/>
              <w:numPr>
                <w:ilvl w:val="0"/>
                <w:numId w:val="50"/>
              </w:numPr>
            </w:pPr>
            <w:r w:rsidRPr="008F748D">
              <w:t>Notice in newspapers to creditors is not mandatory but does protect the executor from claims after the 30 days’ notice</w:t>
            </w:r>
            <w:r>
              <w:t xml:space="preserve"> period if applicable.</w:t>
            </w:r>
          </w:p>
        </w:tc>
        <w:tc>
          <w:tcPr>
            <w:tcW w:w="4599" w:type="dxa"/>
          </w:tcPr>
          <w:p w:rsidR="008F748D" w:rsidRDefault="008F748D" w:rsidP="00A16A96"/>
        </w:tc>
      </w:tr>
      <w:tr w:rsidR="00FB071A" w:rsidTr="00116AFB">
        <w:tc>
          <w:tcPr>
            <w:tcW w:w="612" w:type="dxa"/>
          </w:tcPr>
          <w:p w:rsidR="00FB071A" w:rsidRDefault="00FB13D9" w:rsidP="00CC1973">
            <w:r>
              <w:t>32</w:t>
            </w:r>
          </w:p>
        </w:tc>
        <w:tc>
          <w:tcPr>
            <w:tcW w:w="7920" w:type="dxa"/>
          </w:tcPr>
          <w:p w:rsidR="00FB13D9" w:rsidRPr="00884C86" w:rsidRDefault="00CF28F9" w:rsidP="00CF28F9">
            <w:pPr>
              <w:pStyle w:val="Heading2"/>
              <w:outlineLvl w:val="1"/>
            </w:pPr>
            <w:bookmarkStart w:id="39" w:name="_Toc129110223"/>
            <w:r>
              <w:t>Insurance Policies</w:t>
            </w:r>
            <w:bookmarkEnd w:id="39"/>
          </w:p>
        </w:tc>
        <w:tc>
          <w:tcPr>
            <w:tcW w:w="4599" w:type="dxa"/>
          </w:tcPr>
          <w:p w:rsidR="00FB071A" w:rsidRDefault="00FB071A" w:rsidP="00A16A96"/>
        </w:tc>
      </w:tr>
      <w:tr w:rsidR="008F748D" w:rsidTr="00116AFB">
        <w:tc>
          <w:tcPr>
            <w:tcW w:w="612" w:type="dxa"/>
          </w:tcPr>
          <w:p w:rsidR="008F748D" w:rsidRDefault="008F748D" w:rsidP="00CC1973"/>
        </w:tc>
        <w:tc>
          <w:tcPr>
            <w:tcW w:w="7920" w:type="dxa"/>
          </w:tcPr>
          <w:p w:rsidR="008F748D" w:rsidRDefault="00CF28F9" w:rsidP="00CF28F9">
            <w:pPr>
              <w:pStyle w:val="Heading3"/>
              <w:outlineLvl w:val="2"/>
            </w:pPr>
            <w:bookmarkStart w:id="40" w:name="_Toc129110224"/>
            <w:r>
              <w:t>Life Insurance</w:t>
            </w:r>
            <w:bookmarkEnd w:id="40"/>
          </w:p>
          <w:p w:rsidR="00884C86" w:rsidRDefault="00884C86" w:rsidP="00903635">
            <w:pPr>
              <w:pStyle w:val="ListParagraph"/>
              <w:numPr>
                <w:ilvl w:val="0"/>
                <w:numId w:val="51"/>
              </w:numPr>
            </w:pPr>
            <w:r>
              <w:t>Confirm that all applicate Life Insurance Policies have been found and define the beneficiary requests.</w:t>
            </w:r>
          </w:p>
          <w:p w:rsidR="00884C86" w:rsidRDefault="00884C86" w:rsidP="00903635">
            <w:pPr>
              <w:pStyle w:val="ListParagraph"/>
              <w:numPr>
                <w:ilvl w:val="0"/>
                <w:numId w:val="51"/>
              </w:numPr>
            </w:pPr>
            <w:r>
              <w:t xml:space="preserve">Some Insurance Policies are “Accident Insurance” policies that are only paid out of the deceased died because of some external force such as car </w:t>
            </w:r>
            <w:r>
              <w:lastRenderedPageBreak/>
              <w:t>accidents, plane accidents, explosions. Natural or medical causes of death are not applicable.</w:t>
            </w:r>
          </w:p>
          <w:p w:rsidR="00884C86" w:rsidRPr="00AE651E" w:rsidRDefault="00884C86" w:rsidP="00AE651E">
            <w:pPr>
              <w:pStyle w:val="ListParagraph"/>
              <w:numPr>
                <w:ilvl w:val="0"/>
                <w:numId w:val="51"/>
              </w:numPr>
            </w:pPr>
            <w:r>
              <w:t>If the deceased name is on the Life Insurance Policy as a benefactor, this will have to be changes with the Insurance Policy Company.</w:t>
            </w:r>
          </w:p>
        </w:tc>
        <w:tc>
          <w:tcPr>
            <w:tcW w:w="4599" w:type="dxa"/>
          </w:tcPr>
          <w:p w:rsidR="008F748D" w:rsidRDefault="008F748D" w:rsidP="00A16A96"/>
        </w:tc>
      </w:tr>
      <w:tr w:rsidR="008F748D" w:rsidTr="00116AFB">
        <w:tc>
          <w:tcPr>
            <w:tcW w:w="612" w:type="dxa"/>
          </w:tcPr>
          <w:p w:rsidR="008F748D" w:rsidRDefault="008F748D" w:rsidP="00CC1973"/>
        </w:tc>
        <w:tc>
          <w:tcPr>
            <w:tcW w:w="7920" w:type="dxa"/>
          </w:tcPr>
          <w:p w:rsidR="008F748D" w:rsidRDefault="00884C86" w:rsidP="00CF28F9">
            <w:pPr>
              <w:pStyle w:val="Heading3"/>
              <w:outlineLvl w:val="2"/>
            </w:pPr>
            <w:bookmarkStart w:id="41" w:name="_Toc129110225"/>
            <w:r>
              <w:t>Disability Insurance</w:t>
            </w:r>
            <w:bookmarkEnd w:id="41"/>
          </w:p>
          <w:p w:rsidR="00884C86" w:rsidRPr="00AE651E" w:rsidRDefault="00884C86" w:rsidP="00AE651E">
            <w:pPr>
              <w:pStyle w:val="ListParagraph"/>
              <w:numPr>
                <w:ilvl w:val="0"/>
                <w:numId w:val="52"/>
              </w:numPr>
            </w:pPr>
            <w:r>
              <w:t>If the deceased had Disability Insurance, they should be notified. If the deceased had applied for Disability Insurance before date of death but not collected, continue to correspond with any information they require to close the account.</w:t>
            </w:r>
          </w:p>
        </w:tc>
        <w:tc>
          <w:tcPr>
            <w:tcW w:w="4599" w:type="dxa"/>
          </w:tcPr>
          <w:p w:rsidR="008F748D" w:rsidRDefault="008F748D" w:rsidP="00A16A96"/>
        </w:tc>
      </w:tr>
      <w:tr w:rsidR="008F748D" w:rsidTr="00116AFB">
        <w:tc>
          <w:tcPr>
            <w:tcW w:w="612" w:type="dxa"/>
          </w:tcPr>
          <w:p w:rsidR="008F748D" w:rsidRDefault="008F748D" w:rsidP="00CC1973"/>
        </w:tc>
        <w:tc>
          <w:tcPr>
            <w:tcW w:w="7920" w:type="dxa"/>
          </w:tcPr>
          <w:p w:rsidR="008F748D" w:rsidRDefault="00005DA2" w:rsidP="00CF28F9">
            <w:pPr>
              <w:pStyle w:val="Heading3"/>
              <w:outlineLvl w:val="2"/>
            </w:pPr>
            <w:bookmarkStart w:id="42" w:name="_Toc129110226"/>
            <w:r>
              <w:t xml:space="preserve">House </w:t>
            </w:r>
            <w:r w:rsidR="00884C86">
              <w:t>Insurance</w:t>
            </w:r>
            <w:bookmarkEnd w:id="42"/>
          </w:p>
          <w:p w:rsidR="00884C86" w:rsidRPr="00884C86" w:rsidRDefault="00884C86" w:rsidP="00903635">
            <w:pPr>
              <w:pStyle w:val="ListParagraph"/>
              <w:numPr>
                <w:ilvl w:val="0"/>
                <w:numId w:val="53"/>
              </w:numPr>
            </w:pPr>
            <w:r w:rsidRPr="00884C86">
              <w:t>House insurance should be changed to reflect the current policy holder’s name.</w:t>
            </w:r>
          </w:p>
        </w:tc>
        <w:tc>
          <w:tcPr>
            <w:tcW w:w="4599" w:type="dxa"/>
          </w:tcPr>
          <w:p w:rsidR="008F748D" w:rsidRDefault="008F748D" w:rsidP="00A16A96"/>
        </w:tc>
      </w:tr>
      <w:tr w:rsidR="008F748D" w:rsidTr="00116AFB">
        <w:tc>
          <w:tcPr>
            <w:tcW w:w="612" w:type="dxa"/>
          </w:tcPr>
          <w:p w:rsidR="008F748D" w:rsidRDefault="008F748D" w:rsidP="00CC1973"/>
        </w:tc>
        <w:tc>
          <w:tcPr>
            <w:tcW w:w="7920" w:type="dxa"/>
          </w:tcPr>
          <w:p w:rsidR="008F748D" w:rsidRDefault="00CF28F9" w:rsidP="00CF28F9">
            <w:pPr>
              <w:pStyle w:val="Heading3"/>
              <w:outlineLvl w:val="2"/>
            </w:pPr>
            <w:bookmarkStart w:id="43" w:name="_Toc129110227"/>
            <w:r>
              <w:t>Property Insurance</w:t>
            </w:r>
            <w:bookmarkEnd w:id="43"/>
          </w:p>
          <w:p w:rsidR="00884C86" w:rsidRPr="00884C86" w:rsidRDefault="00884C86" w:rsidP="00903635">
            <w:pPr>
              <w:pStyle w:val="ListParagraph"/>
              <w:numPr>
                <w:ilvl w:val="0"/>
                <w:numId w:val="54"/>
              </w:numPr>
            </w:pPr>
            <w:r w:rsidRPr="00884C86">
              <w:t>If different than the House insurance, the same should be done.</w:t>
            </w:r>
          </w:p>
        </w:tc>
        <w:tc>
          <w:tcPr>
            <w:tcW w:w="4599" w:type="dxa"/>
          </w:tcPr>
          <w:p w:rsidR="008F748D" w:rsidRDefault="008F748D" w:rsidP="00A16A96"/>
        </w:tc>
      </w:tr>
      <w:tr w:rsidR="00884C86" w:rsidTr="00116AFB">
        <w:tc>
          <w:tcPr>
            <w:tcW w:w="612" w:type="dxa"/>
          </w:tcPr>
          <w:p w:rsidR="00884C86" w:rsidRDefault="00884C86" w:rsidP="00CC1973"/>
        </w:tc>
        <w:tc>
          <w:tcPr>
            <w:tcW w:w="7920" w:type="dxa"/>
          </w:tcPr>
          <w:p w:rsidR="00884C86" w:rsidRDefault="00884C86" w:rsidP="00CF28F9">
            <w:pPr>
              <w:pStyle w:val="Heading3"/>
              <w:outlineLvl w:val="2"/>
            </w:pPr>
            <w:bookmarkStart w:id="44" w:name="_Toc129110228"/>
            <w:r>
              <w:t>Vehicle Insurance</w:t>
            </w:r>
            <w:bookmarkEnd w:id="44"/>
          </w:p>
          <w:p w:rsidR="00AD074F" w:rsidRDefault="00884C86" w:rsidP="00903635">
            <w:pPr>
              <w:pStyle w:val="ListParagraph"/>
              <w:numPr>
                <w:ilvl w:val="0"/>
                <w:numId w:val="55"/>
              </w:numPr>
            </w:pPr>
            <w:r w:rsidRPr="00884C86">
              <w:t>V</w:t>
            </w:r>
            <w:r w:rsidR="00CF28F9">
              <w:t>ehicle Insurance must be changed</w:t>
            </w:r>
            <w:r w:rsidRPr="00884C86">
              <w:t xml:space="preserve"> within 14 days.</w:t>
            </w:r>
          </w:p>
          <w:p w:rsidR="00884C86" w:rsidRDefault="00AD074F" w:rsidP="00903635">
            <w:pPr>
              <w:pStyle w:val="ListParagraph"/>
              <w:numPr>
                <w:ilvl w:val="0"/>
                <w:numId w:val="55"/>
              </w:numPr>
            </w:pPr>
            <w:r>
              <w:t>Contact private registry agent.</w:t>
            </w:r>
          </w:p>
          <w:p w:rsidR="00AD074F" w:rsidRPr="00884C86" w:rsidRDefault="00AD074F" w:rsidP="00AD074F">
            <w:pPr>
              <w:pStyle w:val="ListParagraph"/>
            </w:pPr>
          </w:p>
        </w:tc>
        <w:tc>
          <w:tcPr>
            <w:tcW w:w="4599" w:type="dxa"/>
          </w:tcPr>
          <w:p w:rsidR="00884C86" w:rsidRDefault="00884C86" w:rsidP="00A16A96"/>
        </w:tc>
      </w:tr>
      <w:tr w:rsidR="002803C9" w:rsidRPr="00DB374B" w:rsidTr="00116AFB">
        <w:tc>
          <w:tcPr>
            <w:tcW w:w="612" w:type="dxa"/>
          </w:tcPr>
          <w:p w:rsidR="002803C9" w:rsidRPr="00005DA2" w:rsidRDefault="00DB374B" w:rsidP="00CC1973">
            <w:pPr>
              <w:rPr>
                <w:sz w:val="24"/>
                <w:szCs w:val="24"/>
              </w:rPr>
            </w:pPr>
            <w:r w:rsidRPr="00005DA2">
              <w:rPr>
                <w:sz w:val="24"/>
                <w:szCs w:val="24"/>
              </w:rPr>
              <w:t>33</w:t>
            </w:r>
          </w:p>
        </w:tc>
        <w:tc>
          <w:tcPr>
            <w:tcW w:w="7920" w:type="dxa"/>
          </w:tcPr>
          <w:p w:rsidR="002803C9" w:rsidRPr="00CF28F9" w:rsidRDefault="00DB374B" w:rsidP="00AE651E">
            <w:pPr>
              <w:pStyle w:val="Heading2"/>
              <w:outlineLvl w:val="1"/>
            </w:pPr>
            <w:r w:rsidRPr="00CF28F9">
              <w:t xml:space="preserve"> </w:t>
            </w:r>
            <w:bookmarkStart w:id="45" w:name="_Toc129110229"/>
            <w:r w:rsidRPr="00CF28F9">
              <w:t>Pensions</w:t>
            </w:r>
            <w:bookmarkEnd w:id="45"/>
          </w:p>
          <w:p w:rsidR="00DB374B" w:rsidRPr="00CF28F9" w:rsidRDefault="00DB374B" w:rsidP="00903635">
            <w:pPr>
              <w:pStyle w:val="ListParagraph"/>
              <w:numPr>
                <w:ilvl w:val="0"/>
                <w:numId w:val="47"/>
              </w:numPr>
              <w:rPr>
                <w:sz w:val="24"/>
                <w:szCs w:val="24"/>
              </w:rPr>
            </w:pPr>
            <w:r w:rsidRPr="00CF28F9">
              <w:rPr>
                <w:sz w:val="24"/>
                <w:szCs w:val="24"/>
              </w:rPr>
              <w:t>Company Pensions where employment occurred should be notified.</w:t>
            </w:r>
          </w:p>
          <w:p w:rsidR="00005DA2" w:rsidRPr="00AE651E" w:rsidRDefault="00DB374B" w:rsidP="00AE651E">
            <w:pPr>
              <w:pStyle w:val="ListParagraph"/>
              <w:numPr>
                <w:ilvl w:val="0"/>
                <w:numId w:val="47"/>
              </w:numPr>
              <w:rPr>
                <w:sz w:val="24"/>
                <w:szCs w:val="24"/>
              </w:rPr>
            </w:pPr>
            <w:r w:rsidRPr="00CF28F9">
              <w:rPr>
                <w:sz w:val="24"/>
                <w:szCs w:val="24"/>
              </w:rPr>
              <w:t>Confirm if other Pensions are held in or outside Canada.</w:t>
            </w:r>
          </w:p>
        </w:tc>
        <w:tc>
          <w:tcPr>
            <w:tcW w:w="4599" w:type="dxa"/>
          </w:tcPr>
          <w:p w:rsidR="002803C9" w:rsidRPr="00DB374B" w:rsidRDefault="002803C9" w:rsidP="00A16A96">
            <w:pPr>
              <w:rPr>
                <w:b/>
                <w:sz w:val="24"/>
                <w:szCs w:val="24"/>
              </w:rPr>
            </w:pPr>
          </w:p>
        </w:tc>
      </w:tr>
      <w:tr w:rsidR="00DB374B" w:rsidRPr="00DB374B" w:rsidTr="00116AFB">
        <w:tc>
          <w:tcPr>
            <w:tcW w:w="612" w:type="dxa"/>
          </w:tcPr>
          <w:p w:rsidR="00DB374B" w:rsidRPr="00005DA2" w:rsidRDefault="00DB374B" w:rsidP="00AE651E">
            <w:pPr>
              <w:rPr>
                <w:sz w:val="24"/>
                <w:szCs w:val="24"/>
              </w:rPr>
            </w:pPr>
            <w:r w:rsidRPr="00005DA2">
              <w:rPr>
                <w:sz w:val="24"/>
                <w:szCs w:val="24"/>
              </w:rPr>
              <w:t>3</w:t>
            </w:r>
            <w:r w:rsidR="00AE651E">
              <w:rPr>
                <w:sz w:val="24"/>
                <w:szCs w:val="24"/>
              </w:rPr>
              <w:t>4</w:t>
            </w:r>
          </w:p>
        </w:tc>
        <w:tc>
          <w:tcPr>
            <w:tcW w:w="7920" w:type="dxa"/>
          </w:tcPr>
          <w:p w:rsidR="00DB374B" w:rsidRDefault="00CF28F9" w:rsidP="00AE651E">
            <w:pPr>
              <w:pStyle w:val="Heading2"/>
              <w:outlineLvl w:val="1"/>
            </w:pPr>
            <w:bookmarkStart w:id="46" w:name="_Toc129110230"/>
            <w:r>
              <w:t>Government Affairs</w:t>
            </w:r>
            <w:bookmarkEnd w:id="46"/>
          </w:p>
          <w:p w:rsidR="00A21D46" w:rsidRDefault="00A21D46" w:rsidP="00A21D46">
            <w:r>
              <w:t>Federal: Notify Service Canada (Income Security Programs (1-800-277-9914)</w:t>
            </w:r>
          </w:p>
          <w:p w:rsidR="00A21D46" w:rsidRPr="00A21D46" w:rsidRDefault="00A21D46" w:rsidP="00A21D46">
            <w:r>
              <w:t>Provincial: Notify Alberta Seniors (1-877-644-9992)</w:t>
            </w:r>
          </w:p>
        </w:tc>
        <w:tc>
          <w:tcPr>
            <w:tcW w:w="4599" w:type="dxa"/>
          </w:tcPr>
          <w:p w:rsidR="00DB374B" w:rsidRPr="00DB374B" w:rsidRDefault="00DB374B" w:rsidP="00A16A96">
            <w:pPr>
              <w:rPr>
                <w:b/>
                <w:sz w:val="24"/>
                <w:szCs w:val="24"/>
              </w:rPr>
            </w:pPr>
          </w:p>
        </w:tc>
      </w:tr>
      <w:tr w:rsidR="00DB374B" w:rsidTr="00116AFB">
        <w:tc>
          <w:tcPr>
            <w:tcW w:w="612" w:type="dxa"/>
          </w:tcPr>
          <w:p w:rsidR="00DB374B" w:rsidRDefault="00DB374B" w:rsidP="00CC1973"/>
        </w:tc>
        <w:tc>
          <w:tcPr>
            <w:tcW w:w="7920" w:type="dxa"/>
          </w:tcPr>
          <w:p w:rsidR="00DB374B" w:rsidRPr="002803C9" w:rsidRDefault="00005DA2" w:rsidP="00AE651E">
            <w:pPr>
              <w:pStyle w:val="Heading3"/>
              <w:outlineLvl w:val="2"/>
            </w:pPr>
            <w:bookmarkStart w:id="47" w:name="_Toc129110231"/>
            <w:r>
              <w:t xml:space="preserve">Canada Pension </w:t>
            </w:r>
            <w:r w:rsidR="00DB374B">
              <w:t>and Old Age Security</w:t>
            </w:r>
            <w:bookmarkEnd w:id="47"/>
          </w:p>
          <w:p w:rsidR="00DB374B" w:rsidRDefault="00DB374B" w:rsidP="00903635">
            <w:pPr>
              <w:pStyle w:val="ListParagraph"/>
              <w:numPr>
                <w:ilvl w:val="0"/>
                <w:numId w:val="38"/>
              </w:numPr>
              <w:autoSpaceDE w:val="0"/>
              <w:autoSpaceDN w:val="0"/>
              <w:adjustRightInd w:val="0"/>
              <w:rPr>
                <w:rFonts w:cs="Times New Roman"/>
              </w:rPr>
            </w:pPr>
            <w:r w:rsidRPr="002803C9">
              <w:rPr>
                <w:rFonts w:cs="Times New Roman"/>
              </w:rPr>
              <w:t>Notify Canada Pension and Old Age Security (1-800-277-9914)</w:t>
            </w:r>
          </w:p>
          <w:p w:rsidR="00DB374B" w:rsidRPr="002803C9" w:rsidRDefault="00DB374B" w:rsidP="00903635">
            <w:pPr>
              <w:pStyle w:val="ListParagraph"/>
              <w:numPr>
                <w:ilvl w:val="1"/>
                <w:numId w:val="38"/>
              </w:numPr>
            </w:pPr>
            <w:r w:rsidRPr="002803C9">
              <w:rPr>
                <w:rFonts w:cs="Times New Roman"/>
              </w:rPr>
              <w:t>The estate is to keep OAS and CPP pensions for the month that the death occurred.</w:t>
            </w:r>
          </w:p>
          <w:p w:rsidR="00DB374B" w:rsidRDefault="00DB374B" w:rsidP="002803C9">
            <w:pPr>
              <w:pStyle w:val="ListParagraph"/>
              <w:autoSpaceDE w:val="0"/>
              <w:autoSpaceDN w:val="0"/>
              <w:adjustRightInd w:val="0"/>
              <w:ind w:left="1440"/>
            </w:pP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DB374B" w:rsidP="00AE651E">
            <w:pPr>
              <w:pStyle w:val="Heading3"/>
              <w:outlineLvl w:val="2"/>
            </w:pPr>
            <w:bookmarkStart w:id="48" w:name="_Toc129110232"/>
            <w:r>
              <w:t>Government Death Benefit</w:t>
            </w:r>
            <w:bookmarkEnd w:id="48"/>
          </w:p>
          <w:p w:rsidR="00DB374B" w:rsidRDefault="00DB374B" w:rsidP="00903635">
            <w:pPr>
              <w:pStyle w:val="ListParagraph"/>
              <w:numPr>
                <w:ilvl w:val="0"/>
                <w:numId w:val="39"/>
              </w:numPr>
            </w:pPr>
            <w:r>
              <w:t>Apply for Lump Sum Death Benefit</w:t>
            </w:r>
          </w:p>
          <w:p w:rsidR="00DB374B" w:rsidRPr="002803C9" w:rsidRDefault="00DB374B" w:rsidP="00903635">
            <w:pPr>
              <w:pStyle w:val="ListParagraph"/>
              <w:numPr>
                <w:ilvl w:val="1"/>
                <w:numId w:val="39"/>
              </w:numPr>
              <w:autoSpaceDE w:val="0"/>
              <w:autoSpaceDN w:val="0"/>
              <w:adjustRightInd w:val="0"/>
              <w:rPr>
                <w:rFonts w:cs="Times New Roman"/>
              </w:rPr>
            </w:pPr>
            <w:r w:rsidRPr="002803C9">
              <w:rPr>
                <w:rFonts w:cs="Times New Roman"/>
              </w:rPr>
              <w:t xml:space="preserve">If the deceased contributed to the Canadian Pension Plan for at least </w:t>
            </w:r>
            <w:r w:rsidRPr="002803C9">
              <w:rPr>
                <w:rFonts w:cs="Times New Roman"/>
              </w:rPr>
              <w:lastRenderedPageBreak/>
              <w:t>3 years, a lump sum death</w:t>
            </w:r>
            <w:r>
              <w:rPr>
                <w:rFonts w:cs="Times New Roman"/>
              </w:rPr>
              <w:t xml:space="preserve"> </w:t>
            </w:r>
            <w:r w:rsidRPr="002803C9">
              <w:rPr>
                <w:rFonts w:cs="Times New Roman"/>
              </w:rPr>
              <w:t>benefit may be available to the estate.</w:t>
            </w:r>
          </w:p>
          <w:p w:rsidR="00DB374B" w:rsidRDefault="00DB374B" w:rsidP="00903635">
            <w:pPr>
              <w:pStyle w:val="ListParagraph"/>
              <w:numPr>
                <w:ilvl w:val="1"/>
                <w:numId w:val="39"/>
              </w:numPr>
              <w:autoSpaceDE w:val="0"/>
              <w:autoSpaceDN w:val="0"/>
              <w:adjustRightInd w:val="0"/>
              <w:rPr>
                <w:rFonts w:cs="Times New Roman"/>
              </w:rPr>
            </w:pPr>
            <w:r w:rsidRPr="002803C9">
              <w:rPr>
                <w:rFonts w:cs="Times New Roman"/>
              </w:rPr>
              <w:t>The application form is to be completed, then mailed or taken down to one of the Human</w:t>
            </w:r>
            <w:r>
              <w:rPr>
                <w:rFonts w:cs="Times New Roman"/>
              </w:rPr>
              <w:t xml:space="preserve"> </w:t>
            </w:r>
            <w:r w:rsidRPr="002803C9">
              <w:rPr>
                <w:rFonts w:cs="Times New Roman"/>
              </w:rPr>
              <w:t>Resources Canada locations within 60 days.</w:t>
            </w:r>
          </w:p>
          <w:p w:rsidR="00DB374B" w:rsidRDefault="00DB374B" w:rsidP="001E21D4">
            <w:pPr>
              <w:pStyle w:val="ListParagraph"/>
            </w:pP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DB374B" w:rsidP="00AE651E">
            <w:pPr>
              <w:pStyle w:val="Heading3"/>
              <w:outlineLvl w:val="2"/>
            </w:pPr>
            <w:bookmarkStart w:id="49" w:name="_Toc129110233"/>
            <w:r>
              <w:t>Workers Compensation Board (WCB)</w:t>
            </w:r>
            <w:bookmarkEnd w:id="49"/>
          </w:p>
          <w:p w:rsidR="00DB374B" w:rsidRDefault="00DB374B" w:rsidP="00903635">
            <w:pPr>
              <w:pStyle w:val="ListParagraph"/>
              <w:numPr>
                <w:ilvl w:val="0"/>
                <w:numId w:val="48"/>
              </w:numPr>
            </w:pPr>
            <w:r>
              <w:t xml:space="preserve">If the </w:t>
            </w:r>
            <w:r w:rsidR="008F748D">
              <w:t>death</w:t>
            </w:r>
            <w:r w:rsidR="00FA2A34">
              <w:t xml:space="preserve"> was job-</w:t>
            </w:r>
            <w:r>
              <w:t xml:space="preserve">related, there may be an allowance </w:t>
            </w:r>
            <w:r w:rsidR="008F748D">
              <w:t>available</w:t>
            </w:r>
            <w:r>
              <w:t xml:space="preserve"> from WC</w:t>
            </w:r>
            <w:r w:rsidR="008F748D">
              <w:t>B.</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DB374B" w:rsidP="00AE651E">
            <w:pPr>
              <w:pStyle w:val="Heading3"/>
              <w:outlineLvl w:val="2"/>
            </w:pPr>
            <w:bookmarkStart w:id="50" w:name="_Toc129110234"/>
            <w:r>
              <w:t>Survivors Benefit</w:t>
            </w:r>
            <w:bookmarkEnd w:id="50"/>
          </w:p>
          <w:p w:rsidR="00DB374B" w:rsidRPr="002803C9" w:rsidRDefault="00DB374B" w:rsidP="00903635">
            <w:pPr>
              <w:pStyle w:val="ListParagraph"/>
              <w:numPr>
                <w:ilvl w:val="0"/>
                <w:numId w:val="40"/>
              </w:numPr>
              <w:autoSpaceDE w:val="0"/>
              <w:autoSpaceDN w:val="0"/>
              <w:adjustRightInd w:val="0"/>
              <w:rPr>
                <w:rFonts w:cs="Times New Roman"/>
              </w:rPr>
            </w:pPr>
            <w:r w:rsidRPr="002803C9">
              <w:rPr>
                <w:rFonts w:cs="Times New Roman"/>
              </w:rPr>
              <w:t>Apply for Survivors Benefit (Widows or Orphans)</w:t>
            </w:r>
          </w:p>
          <w:p w:rsidR="00DB374B" w:rsidRPr="00FA2A34" w:rsidRDefault="00DB374B" w:rsidP="00FA2A34">
            <w:pPr>
              <w:pStyle w:val="ListParagraph"/>
              <w:numPr>
                <w:ilvl w:val="1"/>
                <w:numId w:val="40"/>
              </w:numPr>
              <w:autoSpaceDE w:val="0"/>
              <w:autoSpaceDN w:val="0"/>
              <w:adjustRightInd w:val="0"/>
              <w:rPr>
                <w:rFonts w:cs="Times New Roman"/>
              </w:rPr>
            </w:pPr>
            <w:r>
              <w:rPr>
                <w:rFonts w:cs="Times New Roman"/>
              </w:rPr>
              <w:t>Form to be completed and sent to Human Resources Canada</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DB374B" w:rsidP="00AE651E">
            <w:pPr>
              <w:pStyle w:val="Heading3"/>
              <w:outlineLvl w:val="2"/>
            </w:pPr>
            <w:bookmarkStart w:id="51" w:name="_Toc129110235"/>
            <w:r>
              <w:t>Employment Insurance</w:t>
            </w:r>
            <w:bookmarkEnd w:id="51"/>
          </w:p>
          <w:p w:rsidR="00DB374B" w:rsidRPr="00984BB1" w:rsidRDefault="00DB374B" w:rsidP="00903635">
            <w:pPr>
              <w:pStyle w:val="ListParagraph"/>
              <w:numPr>
                <w:ilvl w:val="0"/>
                <w:numId w:val="41"/>
              </w:numPr>
              <w:autoSpaceDE w:val="0"/>
              <w:autoSpaceDN w:val="0"/>
              <w:adjustRightInd w:val="0"/>
              <w:rPr>
                <w:rFonts w:cs="Times New Roman"/>
              </w:rPr>
            </w:pPr>
            <w:r>
              <w:rPr>
                <w:rFonts w:cs="Times New Roman"/>
              </w:rPr>
              <w:t>Employment Insurance must be notified if deceased was in receipt of EI Benefits.</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DB374B" w:rsidP="00AE651E">
            <w:pPr>
              <w:pStyle w:val="Heading3"/>
              <w:outlineLvl w:val="2"/>
            </w:pPr>
            <w:bookmarkStart w:id="52" w:name="_Toc129110236"/>
            <w:r>
              <w:t>Social Insurance Number (SIN)</w:t>
            </w:r>
            <w:bookmarkEnd w:id="52"/>
          </w:p>
          <w:p w:rsidR="00DB374B" w:rsidRPr="00984BB1" w:rsidRDefault="00DB374B" w:rsidP="00903635">
            <w:pPr>
              <w:pStyle w:val="ListParagraph"/>
              <w:numPr>
                <w:ilvl w:val="0"/>
                <w:numId w:val="42"/>
              </w:numPr>
              <w:autoSpaceDE w:val="0"/>
              <w:autoSpaceDN w:val="0"/>
              <w:adjustRightInd w:val="0"/>
              <w:rPr>
                <w:rFonts w:cs="Times New Roman"/>
              </w:rPr>
            </w:pPr>
            <w:r>
              <w:rPr>
                <w:rFonts w:cs="Times New Roman"/>
              </w:rPr>
              <w:t>SIN # must be cancelled by calling (1-800-567-6868)</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CF28F9" w:rsidP="00AE651E">
            <w:pPr>
              <w:pStyle w:val="Heading3"/>
              <w:outlineLvl w:val="2"/>
            </w:pPr>
            <w:bookmarkStart w:id="53" w:name="_Toc129110237"/>
            <w:r>
              <w:t>Passport</w:t>
            </w:r>
            <w:bookmarkEnd w:id="53"/>
          </w:p>
          <w:p w:rsidR="00FA2A34" w:rsidRPr="00005DA2" w:rsidRDefault="00DB374B" w:rsidP="00005DA2">
            <w:pPr>
              <w:pStyle w:val="ListParagraph"/>
              <w:numPr>
                <w:ilvl w:val="0"/>
                <w:numId w:val="43"/>
              </w:numPr>
              <w:autoSpaceDE w:val="0"/>
              <w:autoSpaceDN w:val="0"/>
              <w:adjustRightInd w:val="0"/>
              <w:rPr>
                <w:rFonts w:cs="Times New Roman"/>
              </w:rPr>
            </w:pPr>
            <w:r>
              <w:rPr>
                <w:rFonts w:cs="Times New Roman"/>
              </w:rPr>
              <w:t>Active passport is to be returned to any Passport Office (1-800-567-6868)</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Pr="00AE651E" w:rsidRDefault="00DB374B" w:rsidP="00AE651E">
            <w:pPr>
              <w:pStyle w:val="Heading3"/>
              <w:outlineLvl w:val="2"/>
            </w:pPr>
            <w:bookmarkStart w:id="54" w:name="_Toc129110238"/>
            <w:r w:rsidRPr="00AE651E">
              <w:rPr>
                <w:rStyle w:val="Heading3Char"/>
              </w:rPr>
              <w:t>G.S.T</w:t>
            </w:r>
            <w:r w:rsidRPr="00AE651E">
              <w:t>.</w:t>
            </w:r>
            <w:bookmarkEnd w:id="54"/>
          </w:p>
          <w:p w:rsidR="00DB374B" w:rsidRDefault="00DB374B" w:rsidP="00903635">
            <w:pPr>
              <w:pStyle w:val="ListParagraph"/>
              <w:numPr>
                <w:ilvl w:val="0"/>
                <w:numId w:val="44"/>
              </w:numPr>
              <w:autoSpaceDE w:val="0"/>
              <w:autoSpaceDN w:val="0"/>
              <w:adjustRightInd w:val="0"/>
              <w:rPr>
                <w:rFonts w:cs="Times New Roman"/>
              </w:rPr>
            </w:pPr>
            <w:r>
              <w:rPr>
                <w:rFonts w:cs="Times New Roman"/>
              </w:rPr>
              <w:t xml:space="preserve">Any GST </w:t>
            </w:r>
            <w:proofErr w:type="spellStart"/>
            <w:r>
              <w:rPr>
                <w:rFonts w:cs="Times New Roman"/>
              </w:rPr>
              <w:t>cheque</w:t>
            </w:r>
            <w:proofErr w:type="spellEnd"/>
            <w:r>
              <w:rPr>
                <w:rFonts w:cs="Times New Roman"/>
              </w:rPr>
              <w:t xml:space="preserve"> issued after death must be return to Revenue Canada</w:t>
            </w:r>
          </w:p>
          <w:p w:rsidR="00DB374B" w:rsidRPr="00984BB1" w:rsidRDefault="00DB374B" w:rsidP="00984BB1">
            <w:pPr>
              <w:pStyle w:val="ListParagraph"/>
              <w:autoSpaceDE w:val="0"/>
              <w:autoSpaceDN w:val="0"/>
              <w:adjustRightInd w:val="0"/>
              <w:rPr>
                <w:rFonts w:cs="Times New Roman"/>
              </w:rPr>
            </w:pPr>
            <w:r>
              <w:rPr>
                <w:rFonts w:cs="Times New Roman"/>
              </w:rPr>
              <w:t xml:space="preserve"> (1-800-959-1953)</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DB374B" w:rsidP="00AE651E">
            <w:pPr>
              <w:pStyle w:val="Heading3"/>
              <w:outlineLvl w:val="2"/>
            </w:pPr>
            <w:bookmarkStart w:id="55" w:name="_Toc129110239"/>
            <w:r>
              <w:t>Veterans Affairs</w:t>
            </w:r>
            <w:bookmarkEnd w:id="55"/>
          </w:p>
          <w:p w:rsidR="00DB374B" w:rsidRDefault="00DB374B" w:rsidP="00903635">
            <w:pPr>
              <w:pStyle w:val="ListParagraph"/>
              <w:numPr>
                <w:ilvl w:val="0"/>
                <w:numId w:val="45"/>
              </w:numPr>
              <w:autoSpaceDE w:val="0"/>
              <w:autoSpaceDN w:val="0"/>
              <w:adjustRightInd w:val="0"/>
              <w:rPr>
                <w:rFonts w:cs="Times New Roman"/>
              </w:rPr>
            </w:pPr>
            <w:r>
              <w:rPr>
                <w:rFonts w:cs="Times New Roman"/>
              </w:rPr>
              <w:t>If the deceased was a War Veteran, a benefit may be available,</w:t>
            </w:r>
          </w:p>
          <w:p w:rsidR="00DB374B" w:rsidRPr="00984BB1" w:rsidRDefault="00DB374B" w:rsidP="006A02AB">
            <w:pPr>
              <w:pStyle w:val="ListParagraph"/>
              <w:autoSpaceDE w:val="0"/>
              <w:autoSpaceDN w:val="0"/>
              <w:adjustRightInd w:val="0"/>
              <w:rPr>
                <w:rFonts w:cs="Times New Roman"/>
              </w:rPr>
            </w:pPr>
            <w:r>
              <w:rPr>
                <w:rFonts w:cs="Times New Roman"/>
              </w:rPr>
              <w:t xml:space="preserve"> (1-800-268-0248</w:t>
            </w:r>
            <w:r w:rsidR="006A02AB">
              <w:rPr>
                <w:rFonts w:cs="Times New Roman"/>
              </w:rPr>
              <w:t>)</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Pr="00AE651E" w:rsidRDefault="00DB374B" w:rsidP="00AE651E">
            <w:pPr>
              <w:pStyle w:val="Heading3"/>
              <w:outlineLvl w:val="2"/>
            </w:pPr>
            <w:bookmarkStart w:id="56" w:name="_Toc129110240"/>
            <w:r w:rsidRPr="00AE651E">
              <w:rPr>
                <w:rStyle w:val="Heading3Char"/>
              </w:rPr>
              <w:t>Income Tax Return</w:t>
            </w:r>
            <w:bookmarkEnd w:id="56"/>
          </w:p>
          <w:p w:rsidR="00DB374B" w:rsidRDefault="00DB374B" w:rsidP="00903635">
            <w:pPr>
              <w:pStyle w:val="ListParagraph"/>
              <w:numPr>
                <w:ilvl w:val="0"/>
                <w:numId w:val="46"/>
              </w:numPr>
              <w:autoSpaceDE w:val="0"/>
              <w:autoSpaceDN w:val="0"/>
              <w:adjustRightInd w:val="0"/>
              <w:rPr>
                <w:rFonts w:cs="Times New Roman"/>
              </w:rPr>
            </w:pPr>
            <w:r>
              <w:rPr>
                <w:rFonts w:cs="Times New Roman"/>
              </w:rPr>
              <w:t>Revenue Canada Agency (1-800-959-8281)</w:t>
            </w:r>
          </w:p>
          <w:p w:rsidR="00DB374B" w:rsidRPr="00984BB1" w:rsidRDefault="00DB374B" w:rsidP="00903635">
            <w:pPr>
              <w:pStyle w:val="ListParagraph"/>
              <w:numPr>
                <w:ilvl w:val="1"/>
                <w:numId w:val="46"/>
              </w:numPr>
              <w:autoSpaceDE w:val="0"/>
              <w:autoSpaceDN w:val="0"/>
              <w:adjustRightInd w:val="0"/>
              <w:rPr>
                <w:rFonts w:cs="Times New Roman"/>
              </w:rPr>
            </w:pPr>
            <w:r w:rsidRPr="00984BB1">
              <w:rPr>
                <w:rFonts w:cs="Times New Roman"/>
              </w:rPr>
              <w:t>A final tax return must be filed on behalf of the deceased person</w:t>
            </w:r>
          </w:p>
          <w:p w:rsidR="00DB374B" w:rsidRDefault="00DB374B" w:rsidP="00903635">
            <w:pPr>
              <w:pStyle w:val="ListParagraph"/>
              <w:numPr>
                <w:ilvl w:val="1"/>
                <w:numId w:val="46"/>
              </w:numPr>
              <w:autoSpaceDE w:val="0"/>
              <w:autoSpaceDN w:val="0"/>
              <w:adjustRightInd w:val="0"/>
              <w:rPr>
                <w:rFonts w:cs="Times New Roman"/>
              </w:rPr>
            </w:pPr>
            <w:r w:rsidRPr="00DB374B">
              <w:rPr>
                <w:rFonts w:cs="Times New Roman"/>
              </w:rPr>
              <w:t>If the death occurred between January 1 and October 31, the deadline for filing is April 30th of</w:t>
            </w:r>
            <w:r>
              <w:rPr>
                <w:rFonts w:cs="Times New Roman"/>
              </w:rPr>
              <w:t xml:space="preserve"> the following year</w:t>
            </w:r>
          </w:p>
          <w:p w:rsidR="00DB374B" w:rsidRPr="00984BB1" w:rsidRDefault="00DB374B" w:rsidP="00903635">
            <w:pPr>
              <w:pStyle w:val="ListParagraph"/>
              <w:numPr>
                <w:ilvl w:val="1"/>
                <w:numId w:val="46"/>
              </w:numPr>
              <w:autoSpaceDE w:val="0"/>
              <w:autoSpaceDN w:val="0"/>
              <w:adjustRightInd w:val="0"/>
              <w:rPr>
                <w:rFonts w:cs="Times New Roman"/>
              </w:rPr>
            </w:pPr>
            <w:r w:rsidRPr="00984BB1">
              <w:rPr>
                <w:rFonts w:cs="Times New Roman"/>
              </w:rPr>
              <w:t>If the death occurred between November 1-December31, the deadline is six months after the date</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CF28F9" w:rsidP="00AE651E">
            <w:pPr>
              <w:pStyle w:val="Heading3"/>
              <w:outlineLvl w:val="2"/>
            </w:pPr>
            <w:bookmarkStart w:id="57" w:name="_Toc129110241"/>
            <w:r>
              <w:t>Driver’s License</w:t>
            </w:r>
            <w:bookmarkEnd w:id="57"/>
          </w:p>
          <w:p w:rsidR="00884C86" w:rsidRDefault="00884C86" w:rsidP="00903635">
            <w:pPr>
              <w:pStyle w:val="ListParagraph"/>
              <w:numPr>
                <w:ilvl w:val="0"/>
                <w:numId w:val="56"/>
              </w:numPr>
              <w:autoSpaceDE w:val="0"/>
              <w:autoSpaceDN w:val="0"/>
              <w:adjustRightInd w:val="0"/>
              <w:rPr>
                <w:rFonts w:cs="Times New Roman"/>
              </w:rPr>
            </w:pPr>
            <w:r>
              <w:rPr>
                <w:rFonts w:cs="Times New Roman"/>
              </w:rPr>
              <w:t>Driver’s License should be returned to any Motor Vehicle Branch</w:t>
            </w:r>
          </w:p>
          <w:p w:rsidR="00884C86" w:rsidRPr="00005DA2" w:rsidRDefault="00884C86" w:rsidP="002803C9">
            <w:pPr>
              <w:pStyle w:val="ListParagraph"/>
              <w:numPr>
                <w:ilvl w:val="0"/>
                <w:numId w:val="56"/>
              </w:numPr>
              <w:autoSpaceDE w:val="0"/>
              <w:autoSpaceDN w:val="0"/>
              <w:adjustRightInd w:val="0"/>
              <w:rPr>
                <w:rFonts w:cs="Times New Roman"/>
              </w:rPr>
            </w:pPr>
            <w:r>
              <w:rPr>
                <w:rFonts w:cs="Times New Roman"/>
              </w:rPr>
              <w:t>A refund may be available.</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Pr="00AE651E" w:rsidRDefault="00884C86" w:rsidP="00AE651E">
            <w:pPr>
              <w:pStyle w:val="Heading3"/>
              <w:outlineLvl w:val="2"/>
            </w:pPr>
            <w:bookmarkStart w:id="58" w:name="_Toc129110242"/>
            <w:r w:rsidRPr="00AE651E">
              <w:rPr>
                <w:rStyle w:val="Heading3Char"/>
              </w:rPr>
              <w:t>Vehicle Registration</w:t>
            </w:r>
            <w:bookmarkEnd w:id="58"/>
          </w:p>
          <w:p w:rsidR="00884C86" w:rsidRPr="00884C86" w:rsidRDefault="00884C86" w:rsidP="00903635">
            <w:pPr>
              <w:pStyle w:val="ListParagraph"/>
              <w:numPr>
                <w:ilvl w:val="0"/>
                <w:numId w:val="57"/>
              </w:numPr>
              <w:autoSpaceDE w:val="0"/>
              <w:autoSpaceDN w:val="0"/>
              <w:adjustRightInd w:val="0"/>
              <w:rPr>
                <w:rFonts w:cs="Times New Roman"/>
              </w:rPr>
            </w:pPr>
            <w:r>
              <w:rPr>
                <w:rFonts w:cs="Times New Roman"/>
              </w:rPr>
              <w:t xml:space="preserve">To change the ownership of the </w:t>
            </w:r>
            <w:r w:rsidR="00DE7FC7">
              <w:rPr>
                <w:rFonts w:cs="Times New Roman"/>
              </w:rPr>
              <w:t>vehicle</w:t>
            </w:r>
            <w:r>
              <w:rPr>
                <w:rFonts w:cs="Times New Roman"/>
              </w:rPr>
              <w:t>, you will require a copy of the Will, a docum</w:t>
            </w:r>
            <w:r w:rsidR="00CF28F9">
              <w:rPr>
                <w:rFonts w:cs="Times New Roman"/>
              </w:rPr>
              <w:t xml:space="preserve">ent signed by the executor and </w:t>
            </w:r>
            <w:r>
              <w:rPr>
                <w:rFonts w:cs="Times New Roman"/>
              </w:rPr>
              <w:t>the vehicle registration number.</w:t>
            </w:r>
          </w:p>
        </w:tc>
        <w:tc>
          <w:tcPr>
            <w:tcW w:w="4599" w:type="dxa"/>
          </w:tcPr>
          <w:p w:rsidR="00DB374B" w:rsidRDefault="00DB374B" w:rsidP="00A16A96"/>
        </w:tc>
      </w:tr>
      <w:tr w:rsidR="00DB374B" w:rsidTr="00116AFB">
        <w:tc>
          <w:tcPr>
            <w:tcW w:w="612" w:type="dxa"/>
          </w:tcPr>
          <w:p w:rsidR="00800795" w:rsidRDefault="00800795" w:rsidP="00CC1973"/>
          <w:p w:rsidR="00DB374B" w:rsidRDefault="00800795" w:rsidP="00AE651E">
            <w:r>
              <w:t>3</w:t>
            </w:r>
            <w:r w:rsidR="00AE651E">
              <w:t>5</w:t>
            </w:r>
          </w:p>
        </w:tc>
        <w:tc>
          <w:tcPr>
            <w:tcW w:w="7920" w:type="dxa"/>
          </w:tcPr>
          <w:p w:rsidR="00DE7FC7" w:rsidRPr="00DE7FC7" w:rsidRDefault="00DE7FC7" w:rsidP="00CF28F9">
            <w:pPr>
              <w:pStyle w:val="Heading1"/>
              <w:outlineLvl w:val="0"/>
            </w:pPr>
            <w:bookmarkStart w:id="59" w:name="_Toc129110243"/>
            <w:r>
              <w:t>Housing</w:t>
            </w:r>
            <w:bookmarkEnd w:id="59"/>
          </w:p>
          <w:p w:rsidR="00DE7FC7" w:rsidRDefault="00DE7FC7" w:rsidP="002803C9">
            <w:pPr>
              <w:autoSpaceDE w:val="0"/>
              <w:autoSpaceDN w:val="0"/>
              <w:adjustRightInd w:val="0"/>
              <w:rPr>
                <w:rFonts w:cs="Times New Roman"/>
              </w:rPr>
            </w:pP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CF28F9" w:rsidP="00CF28F9">
            <w:pPr>
              <w:pStyle w:val="Heading2"/>
              <w:outlineLvl w:val="1"/>
            </w:pPr>
            <w:bookmarkStart w:id="60" w:name="_Toc129110244"/>
            <w:r>
              <w:t>Property Tax</w:t>
            </w:r>
            <w:bookmarkEnd w:id="60"/>
          </w:p>
          <w:p w:rsidR="00DE7FC7" w:rsidRPr="00800795" w:rsidRDefault="00DE7FC7" w:rsidP="003439CA">
            <w:pPr>
              <w:pStyle w:val="ListParagraph"/>
              <w:numPr>
                <w:ilvl w:val="1"/>
                <w:numId w:val="21"/>
              </w:numPr>
              <w:autoSpaceDE w:val="0"/>
              <w:autoSpaceDN w:val="0"/>
              <w:adjustRightInd w:val="0"/>
              <w:ind w:left="646"/>
              <w:rPr>
                <w:rFonts w:cs="Times New Roman"/>
              </w:rPr>
            </w:pPr>
            <w:r w:rsidRPr="00800795">
              <w:rPr>
                <w:rFonts w:cs="Times New Roman"/>
              </w:rPr>
              <w:t>Property Tax records should be changed to reflect</w:t>
            </w:r>
            <w:r w:rsidR="003439CA">
              <w:rPr>
                <w:rFonts w:cs="Times New Roman"/>
              </w:rPr>
              <w:t xml:space="preserve"> any major changes in your life; your family will also need to update property tax records after your death.</w:t>
            </w:r>
          </w:p>
        </w:tc>
        <w:tc>
          <w:tcPr>
            <w:tcW w:w="4599" w:type="dxa"/>
          </w:tcPr>
          <w:p w:rsidR="00DB374B" w:rsidRDefault="00DB374B" w:rsidP="00A16A96"/>
        </w:tc>
      </w:tr>
      <w:tr w:rsidR="00DB374B" w:rsidTr="00116AFB">
        <w:tc>
          <w:tcPr>
            <w:tcW w:w="612" w:type="dxa"/>
          </w:tcPr>
          <w:p w:rsidR="00DB374B" w:rsidRDefault="00DB374B" w:rsidP="00CC1973"/>
        </w:tc>
        <w:tc>
          <w:tcPr>
            <w:tcW w:w="7920" w:type="dxa"/>
          </w:tcPr>
          <w:p w:rsidR="00DB374B" w:rsidRDefault="00DE7FC7" w:rsidP="00CF28F9">
            <w:pPr>
              <w:pStyle w:val="Heading2"/>
              <w:outlineLvl w:val="1"/>
            </w:pPr>
            <w:bookmarkStart w:id="61" w:name="_Toc129110245"/>
            <w:r>
              <w:t>Land Titles</w:t>
            </w:r>
            <w:bookmarkEnd w:id="61"/>
          </w:p>
          <w:p w:rsidR="00A21D46" w:rsidRDefault="00A21D46" w:rsidP="003439CA">
            <w:pPr>
              <w:pStyle w:val="ListParagraph"/>
              <w:numPr>
                <w:ilvl w:val="6"/>
                <w:numId w:val="21"/>
              </w:numPr>
              <w:ind w:left="646"/>
            </w:pPr>
            <w:r>
              <w:t>To transfer the title on Alberta real estate (403-297-6511)</w:t>
            </w:r>
          </w:p>
          <w:p w:rsidR="003439CA" w:rsidRPr="003439CA" w:rsidRDefault="003439CA" w:rsidP="003439CA">
            <w:pPr>
              <w:pStyle w:val="ListParagraph"/>
              <w:numPr>
                <w:ilvl w:val="6"/>
                <w:numId w:val="21"/>
              </w:numPr>
              <w:ind w:left="646"/>
            </w:pPr>
            <w:r>
              <w:t>All Land Titles need to be updated</w:t>
            </w:r>
          </w:p>
        </w:tc>
        <w:tc>
          <w:tcPr>
            <w:tcW w:w="4599" w:type="dxa"/>
          </w:tcPr>
          <w:p w:rsidR="00DB374B" w:rsidRDefault="00DB374B" w:rsidP="00A16A96"/>
        </w:tc>
      </w:tr>
      <w:tr w:rsidR="003439CA" w:rsidTr="003874E8">
        <w:trPr>
          <w:trHeight w:val="826"/>
        </w:trPr>
        <w:tc>
          <w:tcPr>
            <w:tcW w:w="612" w:type="dxa"/>
          </w:tcPr>
          <w:p w:rsidR="003439CA" w:rsidRDefault="003439CA" w:rsidP="00CC1973"/>
        </w:tc>
        <w:tc>
          <w:tcPr>
            <w:tcW w:w="7920" w:type="dxa"/>
          </w:tcPr>
          <w:p w:rsidR="003439CA" w:rsidRPr="003439CA" w:rsidRDefault="003439CA" w:rsidP="003439CA">
            <w:pPr>
              <w:pStyle w:val="Heading2"/>
              <w:outlineLvl w:val="1"/>
            </w:pPr>
            <w:bookmarkStart w:id="62" w:name="_Toc129110246"/>
            <w:r>
              <w:t>Utilities</w:t>
            </w:r>
            <w:bookmarkEnd w:id="62"/>
            <w:r>
              <w:t xml:space="preserve"> </w:t>
            </w:r>
          </w:p>
          <w:p w:rsidR="003439CA" w:rsidRPr="003439CA" w:rsidRDefault="00A21D46" w:rsidP="002803C9">
            <w:pPr>
              <w:pStyle w:val="ListParagraph"/>
              <w:numPr>
                <w:ilvl w:val="6"/>
                <w:numId w:val="12"/>
              </w:numPr>
              <w:autoSpaceDE w:val="0"/>
              <w:autoSpaceDN w:val="0"/>
              <w:adjustRightInd w:val="0"/>
              <w:ind w:left="646"/>
              <w:rPr>
                <w:rFonts w:cs="Times New Roman"/>
              </w:rPr>
            </w:pPr>
            <w:r>
              <w:rPr>
                <w:rFonts w:cs="Times New Roman"/>
              </w:rPr>
              <w:t>Notify phone, cable, electricity, gas</w:t>
            </w:r>
          </w:p>
        </w:tc>
        <w:tc>
          <w:tcPr>
            <w:tcW w:w="4599" w:type="dxa"/>
          </w:tcPr>
          <w:p w:rsidR="003439CA" w:rsidRDefault="003439CA" w:rsidP="00A16A96">
            <w:r>
              <w:tab/>
            </w:r>
          </w:p>
        </w:tc>
      </w:tr>
      <w:tr w:rsidR="00DE7FC7" w:rsidTr="00116AFB">
        <w:tc>
          <w:tcPr>
            <w:tcW w:w="612" w:type="dxa"/>
          </w:tcPr>
          <w:p w:rsidR="00DE7FC7" w:rsidRDefault="00DE7FC7" w:rsidP="00CC1973"/>
        </w:tc>
        <w:tc>
          <w:tcPr>
            <w:tcW w:w="7920" w:type="dxa"/>
          </w:tcPr>
          <w:p w:rsidR="00DE7FC7" w:rsidRDefault="00DE7FC7" w:rsidP="002803C9">
            <w:pPr>
              <w:autoSpaceDE w:val="0"/>
              <w:autoSpaceDN w:val="0"/>
              <w:adjustRightInd w:val="0"/>
              <w:rPr>
                <w:rFonts w:cs="Times New Roman"/>
              </w:rPr>
            </w:pPr>
          </w:p>
        </w:tc>
        <w:tc>
          <w:tcPr>
            <w:tcW w:w="4599" w:type="dxa"/>
          </w:tcPr>
          <w:p w:rsidR="00DE7FC7" w:rsidRDefault="00DE7FC7" w:rsidP="00A16A96"/>
        </w:tc>
      </w:tr>
      <w:tr w:rsidR="00DE7FC7" w:rsidTr="00116AFB">
        <w:tc>
          <w:tcPr>
            <w:tcW w:w="612" w:type="dxa"/>
          </w:tcPr>
          <w:p w:rsidR="00DE7FC7" w:rsidRDefault="00DE7FC7" w:rsidP="00CC1973"/>
        </w:tc>
        <w:tc>
          <w:tcPr>
            <w:tcW w:w="7920" w:type="dxa"/>
          </w:tcPr>
          <w:p w:rsidR="00DE7FC7" w:rsidRDefault="00DE7FC7" w:rsidP="002803C9">
            <w:pPr>
              <w:autoSpaceDE w:val="0"/>
              <w:autoSpaceDN w:val="0"/>
              <w:adjustRightInd w:val="0"/>
              <w:rPr>
                <w:rFonts w:cs="Times New Roman"/>
              </w:rPr>
            </w:pPr>
          </w:p>
        </w:tc>
        <w:tc>
          <w:tcPr>
            <w:tcW w:w="4599" w:type="dxa"/>
          </w:tcPr>
          <w:p w:rsidR="00DE7FC7" w:rsidRDefault="00DE7FC7" w:rsidP="00A16A96"/>
        </w:tc>
      </w:tr>
      <w:tr w:rsidR="00DE7FC7" w:rsidTr="00116AFB">
        <w:tc>
          <w:tcPr>
            <w:tcW w:w="612" w:type="dxa"/>
          </w:tcPr>
          <w:p w:rsidR="00DE7FC7" w:rsidRDefault="00DE7FC7" w:rsidP="00CC1973"/>
        </w:tc>
        <w:tc>
          <w:tcPr>
            <w:tcW w:w="7920" w:type="dxa"/>
          </w:tcPr>
          <w:p w:rsidR="00DE7FC7" w:rsidRDefault="00DE7FC7" w:rsidP="002803C9">
            <w:pPr>
              <w:autoSpaceDE w:val="0"/>
              <w:autoSpaceDN w:val="0"/>
              <w:adjustRightInd w:val="0"/>
              <w:rPr>
                <w:rFonts w:cs="Times New Roman"/>
              </w:rPr>
            </w:pPr>
          </w:p>
        </w:tc>
        <w:tc>
          <w:tcPr>
            <w:tcW w:w="4599" w:type="dxa"/>
          </w:tcPr>
          <w:p w:rsidR="00DE7FC7" w:rsidRDefault="00DE7FC7" w:rsidP="00A16A96"/>
        </w:tc>
      </w:tr>
    </w:tbl>
    <w:p w:rsidR="00173863" w:rsidRDefault="00173863"/>
    <w:sectPr w:rsidR="00173863" w:rsidSect="00FD28B0">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4C9" w:rsidRDefault="002A44C9" w:rsidP="00CC2E47">
      <w:pPr>
        <w:spacing w:after="0" w:line="240" w:lineRule="auto"/>
      </w:pPr>
      <w:r>
        <w:separator/>
      </w:r>
    </w:p>
  </w:endnote>
  <w:endnote w:type="continuationSeparator" w:id="0">
    <w:p w:rsidR="002A44C9" w:rsidRDefault="002A44C9" w:rsidP="00CC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FF" w:rsidRDefault="00A75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5797"/>
      <w:docPartObj>
        <w:docPartGallery w:val="Page Numbers (Bottom of Page)"/>
        <w:docPartUnique/>
      </w:docPartObj>
    </w:sdtPr>
    <w:sdtEndPr/>
    <w:sdtContent>
      <w:p w:rsidR="00A759FF" w:rsidRDefault="00A759FF">
        <w:pPr>
          <w:pStyle w:val="Footer"/>
          <w:jc w:val="right"/>
        </w:pPr>
        <w:r>
          <w:t xml:space="preserve">Page | </w:t>
        </w:r>
        <w:r>
          <w:fldChar w:fldCharType="begin"/>
        </w:r>
        <w:r>
          <w:instrText xml:space="preserve"> PAGE   \* MERGEFORMAT </w:instrText>
        </w:r>
        <w:r>
          <w:fldChar w:fldCharType="separate"/>
        </w:r>
        <w:r w:rsidR="00313FFB">
          <w:rPr>
            <w:noProof/>
          </w:rPr>
          <w:t>20</w:t>
        </w:r>
        <w:r>
          <w:rPr>
            <w:noProof/>
          </w:rPr>
          <w:fldChar w:fldCharType="end"/>
        </w:r>
        <w:r>
          <w:t xml:space="preserve"> </w:t>
        </w:r>
      </w:p>
    </w:sdtContent>
  </w:sdt>
  <w:p w:rsidR="00A759FF" w:rsidRDefault="00A759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FF" w:rsidRDefault="00A75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4C9" w:rsidRDefault="002A44C9" w:rsidP="00CC2E47">
      <w:pPr>
        <w:spacing w:after="0" w:line="240" w:lineRule="auto"/>
      </w:pPr>
      <w:r>
        <w:separator/>
      </w:r>
    </w:p>
  </w:footnote>
  <w:footnote w:type="continuationSeparator" w:id="0">
    <w:p w:rsidR="002A44C9" w:rsidRDefault="002A44C9" w:rsidP="00CC2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FF" w:rsidRDefault="00A75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929454"/>
      <w:docPartObj>
        <w:docPartGallery w:val="Watermarks"/>
        <w:docPartUnique/>
      </w:docPartObj>
    </w:sdtPr>
    <w:sdtEndPr/>
    <w:sdtContent>
      <w:p w:rsidR="00A759FF" w:rsidRDefault="002A44C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FF" w:rsidRDefault="00A75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566"/>
    <w:multiLevelType w:val="multilevel"/>
    <w:tmpl w:val="C68A54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15FAF"/>
    <w:multiLevelType w:val="hybridMultilevel"/>
    <w:tmpl w:val="F844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60E44"/>
    <w:multiLevelType w:val="hybridMultilevel"/>
    <w:tmpl w:val="E9EC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2F3D"/>
    <w:multiLevelType w:val="hybridMultilevel"/>
    <w:tmpl w:val="6390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20C"/>
    <w:multiLevelType w:val="hybridMultilevel"/>
    <w:tmpl w:val="F004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1ED5"/>
    <w:multiLevelType w:val="hybridMultilevel"/>
    <w:tmpl w:val="8EA0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60D66"/>
    <w:multiLevelType w:val="hybridMultilevel"/>
    <w:tmpl w:val="7E30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F7CA0"/>
    <w:multiLevelType w:val="hybridMultilevel"/>
    <w:tmpl w:val="46BAA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3529"/>
    <w:multiLevelType w:val="hybridMultilevel"/>
    <w:tmpl w:val="704E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C5A83"/>
    <w:multiLevelType w:val="multilevel"/>
    <w:tmpl w:val="1C9021D4"/>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1CB1780"/>
    <w:multiLevelType w:val="hybridMultilevel"/>
    <w:tmpl w:val="93083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41945"/>
    <w:multiLevelType w:val="hybridMultilevel"/>
    <w:tmpl w:val="69A0B7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FD7E4E"/>
    <w:multiLevelType w:val="hybridMultilevel"/>
    <w:tmpl w:val="6126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C6C63"/>
    <w:multiLevelType w:val="multilevel"/>
    <w:tmpl w:val="1BE80F8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C973AC"/>
    <w:multiLevelType w:val="hybridMultilevel"/>
    <w:tmpl w:val="34E211B2"/>
    <w:lvl w:ilvl="0" w:tplc="40B6E9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93315"/>
    <w:multiLevelType w:val="hybridMultilevel"/>
    <w:tmpl w:val="DA00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B56A4"/>
    <w:multiLevelType w:val="hybridMultilevel"/>
    <w:tmpl w:val="46BAA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C34E5"/>
    <w:multiLevelType w:val="multilevel"/>
    <w:tmpl w:val="C68A54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566488"/>
    <w:multiLevelType w:val="hybridMultilevel"/>
    <w:tmpl w:val="E75A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A08DC"/>
    <w:multiLevelType w:val="hybridMultilevel"/>
    <w:tmpl w:val="21D0B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E2635"/>
    <w:multiLevelType w:val="multilevel"/>
    <w:tmpl w:val="812E4EAA"/>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9DA1C02"/>
    <w:multiLevelType w:val="hybridMultilevel"/>
    <w:tmpl w:val="BADAD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876DB"/>
    <w:multiLevelType w:val="hybridMultilevel"/>
    <w:tmpl w:val="F0C2F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35C67"/>
    <w:multiLevelType w:val="hybridMultilevel"/>
    <w:tmpl w:val="2EFE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B226E"/>
    <w:multiLevelType w:val="hybridMultilevel"/>
    <w:tmpl w:val="DA00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03291"/>
    <w:multiLevelType w:val="hybridMultilevel"/>
    <w:tmpl w:val="27BE2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86377"/>
    <w:multiLevelType w:val="hybridMultilevel"/>
    <w:tmpl w:val="29726786"/>
    <w:lvl w:ilvl="0" w:tplc="0A748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5672F4"/>
    <w:multiLevelType w:val="hybridMultilevel"/>
    <w:tmpl w:val="8EA0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1168F"/>
    <w:multiLevelType w:val="multilevel"/>
    <w:tmpl w:val="C68A54B8"/>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499C1838"/>
    <w:multiLevelType w:val="hybridMultilevel"/>
    <w:tmpl w:val="E75A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F05370"/>
    <w:multiLevelType w:val="multilevel"/>
    <w:tmpl w:val="812E4E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7D6179"/>
    <w:multiLevelType w:val="multilevel"/>
    <w:tmpl w:val="C68A54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9D13D0"/>
    <w:multiLevelType w:val="multilevel"/>
    <w:tmpl w:val="C68A54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03305"/>
    <w:multiLevelType w:val="multilevel"/>
    <w:tmpl w:val="C68A54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4D17C3"/>
    <w:multiLevelType w:val="hybridMultilevel"/>
    <w:tmpl w:val="6EFC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823FD"/>
    <w:multiLevelType w:val="hybridMultilevel"/>
    <w:tmpl w:val="381C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A4C07"/>
    <w:multiLevelType w:val="hybridMultilevel"/>
    <w:tmpl w:val="BB925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38301C"/>
    <w:multiLevelType w:val="hybridMultilevel"/>
    <w:tmpl w:val="31CC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B5736"/>
    <w:multiLevelType w:val="multilevel"/>
    <w:tmpl w:val="C68A54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5310F0"/>
    <w:multiLevelType w:val="hybridMultilevel"/>
    <w:tmpl w:val="1C82E7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B5171B"/>
    <w:multiLevelType w:val="hybridMultilevel"/>
    <w:tmpl w:val="F0C2F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50AB8"/>
    <w:multiLevelType w:val="hybridMultilevel"/>
    <w:tmpl w:val="F1281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D90F29"/>
    <w:multiLevelType w:val="hybridMultilevel"/>
    <w:tmpl w:val="D44C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506F83"/>
    <w:multiLevelType w:val="hybridMultilevel"/>
    <w:tmpl w:val="252C7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1C1135"/>
    <w:multiLevelType w:val="hybridMultilevel"/>
    <w:tmpl w:val="7812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CB271C"/>
    <w:multiLevelType w:val="hybridMultilevel"/>
    <w:tmpl w:val="252C7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5842F8"/>
    <w:multiLevelType w:val="hybridMultilevel"/>
    <w:tmpl w:val="BC8E3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9D506F"/>
    <w:multiLevelType w:val="hybridMultilevel"/>
    <w:tmpl w:val="5A70180E"/>
    <w:lvl w:ilvl="0" w:tplc="0A7483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A1701C"/>
    <w:multiLevelType w:val="hybridMultilevel"/>
    <w:tmpl w:val="706E9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106D70"/>
    <w:multiLevelType w:val="hybridMultilevel"/>
    <w:tmpl w:val="E682A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E75569"/>
    <w:multiLevelType w:val="multilevel"/>
    <w:tmpl w:val="C68A54B8"/>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77CF061C"/>
    <w:multiLevelType w:val="hybridMultilevel"/>
    <w:tmpl w:val="55D8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505FC8"/>
    <w:multiLevelType w:val="hybridMultilevel"/>
    <w:tmpl w:val="BC245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8B0CFF"/>
    <w:multiLevelType w:val="hybridMultilevel"/>
    <w:tmpl w:val="29726786"/>
    <w:lvl w:ilvl="0" w:tplc="0A748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39352D"/>
    <w:multiLevelType w:val="hybridMultilevel"/>
    <w:tmpl w:val="85688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1A66DA"/>
    <w:multiLevelType w:val="hybridMultilevel"/>
    <w:tmpl w:val="55D8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029A5"/>
    <w:multiLevelType w:val="hybridMultilevel"/>
    <w:tmpl w:val="F0C2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3"/>
  </w:num>
  <w:num w:numId="3">
    <w:abstractNumId w:val="3"/>
  </w:num>
  <w:num w:numId="4">
    <w:abstractNumId w:val="36"/>
  </w:num>
  <w:num w:numId="5">
    <w:abstractNumId w:val="52"/>
  </w:num>
  <w:num w:numId="6">
    <w:abstractNumId w:val="56"/>
  </w:num>
  <w:num w:numId="7">
    <w:abstractNumId w:val="14"/>
  </w:num>
  <w:num w:numId="8">
    <w:abstractNumId w:val="2"/>
  </w:num>
  <w:num w:numId="9">
    <w:abstractNumId w:val="28"/>
  </w:num>
  <w:num w:numId="10">
    <w:abstractNumId w:val="32"/>
  </w:num>
  <w:num w:numId="11">
    <w:abstractNumId w:val="38"/>
  </w:num>
  <w:num w:numId="12">
    <w:abstractNumId w:val="30"/>
  </w:num>
  <w:num w:numId="13">
    <w:abstractNumId w:val="33"/>
  </w:num>
  <w:num w:numId="14">
    <w:abstractNumId w:val="17"/>
  </w:num>
  <w:num w:numId="15">
    <w:abstractNumId w:val="0"/>
  </w:num>
  <w:num w:numId="16">
    <w:abstractNumId w:val="53"/>
  </w:num>
  <w:num w:numId="17">
    <w:abstractNumId w:val="47"/>
  </w:num>
  <w:num w:numId="18">
    <w:abstractNumId w:val="26"/>
  </w:num>
  <w:num w:numId="19">
    <w:abstractNumId w:val="11"/>
  </w:num>
  <w:num w:numId="20">
    <w:abstractNumId w:val="39"/>
  </w:num>
  <w:num w:numId="21">
    <w:abstractNumId w:val="20"/>
  </w:num>
  <w:num w:numId="22">
    <w:abstractNumId w:val="9"/>
  </w:num>
  <w:num w:numId="23">
    <w:abstractNumId w:val="40"/>
  </w:num>
  <w:num w:numId="24">
    <w:abstractNumId w:val="13"/>
  </w:num>
  <w:num w:numId="25">
    <w:abstractNumId w:val="25"/>
  </w:num>
  <w:num w:numId="26">
    <w:abstractNumId w:val="34"/>
  </w:num>
  <w:num w:numId="27">
    <w:abstractNumId w:val="42"/>
  </w:num>
  <w:num w:numId="28">
    <w:abstractNumId w:val="15"/>
  </w:num>
  <w:num w:numId="29">
    <w:abstractNumId w:val="37"/>
  </w:num>
  <w:num w:numId="30">
    <w:abstractNumId w:val="50"/>
  </w:num>
  <w:num w:numId="31">
    <w:abstractNumId w:val="24"/>
  </w:num>
  <w:num w:numId="32">
    <w:abstractNumId w:val="46"/>
  </w:num>
  <w:num w:numId="33">
    <w:abstractNumId w:val="41"/>
  </w:num>
  <w:num w:numId="34">
    <w:abstractNumId w:val="4"/>
  </w:num>
  <w:num w:numId="35">
    <w:abstractNumId w:val="31"/>
  </w:num>
  <w:num w:numId="36">
    <w:abstractNumId w:val="22"/>
  </w:num>
  <w:num w:numId="37">
    <w:abstractNumId w:val="1"/>
  </w:num>
  <w:num w:numId="38">
    <w:abstractNumId w:val="49"/>
  </w:num>
  <w:num w:numId="39">
    <w:abstractNumId w:val="7"/>
  </w:num>
  <w:num w:numId="40">
    <w:abstractNumId w:val="16"/>
  </w:num>
  <w:num w:numId="41">
    <w:abstractNumId w:val="48"/>
  </w:num>
  <w:num w:numId="42">
    <w:abstractNumId w:val="54"/>
  </w:num>
  <w:num w:numId="43">
    <w:abstractNumId w:val="12"/>
  </w:num>
  <w:num w:numId="44">
    <w:abstractNumId w:val="5"/>
  </w:num>
  <w:num w:numId="45">
    <w:abstractNumId w:val="27"/>
  </w:num>
  <w:num w:numId="46">
    <w:abstractNumId w:val="43"/>
  </w:num>
  <w:num w:numId="47">
    <w:abstractNumId w:val="19"/>
  </w:num>
  <w:num w:numId="48">
    <w:abstractNumId w:val="10"/>
  </w:num>
  <w:num w:numId="49">
    <w:abstractNumId w:val="18"/>
  </w:num>
  <w:num w:numId="50">
    <w:abstractNumId w:val="29"/>
  </w:num>
  <w:num w:numId="51">
    <w:abstractNumId w:val="6"/>
  </w:num>
  <w:num w:numId="52">
    <w:abstractNumId w:val="35"/>
  </w:num>
  <w:num w:numId="53">
    <w:abstractNumId w:val="8"/>
  </w:num>
  <w:num w:numId="54">
    <w:abstractNumId w:val="51"/>
  </w:num>
  <w:num w:numId="55">
    <w:abstractNumId w:val="55"/>
  </w:num>
  <w:num w:numId="56">
    <w:abstractNumId w:val="45"/>
  </w:num>
  <w:num w:numId="5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38"/>
    <w:rsid w:val="0000252D"/>
    <w:rsid w:val="00005DA2"/>
    <w:rsid w:val="00006511"/>
    <w:rsid w:val="00007978"/>
    <w:rsid w:val="0001100F"/>
    <w:rsid w:val="00096529"/>
    <w:rsid w:val="000D2892"/>
    <w:rsid w:val="000F516F"/>
    <w:rsid w:val="001130B4"/>
    <w:rsid w:val="001135A7"/>
    <w:rsid w:val="00116AFB"/>
    <w:rsid w:val="0012228C"/>
    <w:rsid w:val="00133E7B"/>
    <w:rsid w:val="00150A41"/>
    <w:rsid w:val="001513A8"/>
    <w:rsid w:val="00173863"/>
    <w:rsid w:val="001E21D4"/>
    <w:rsid w:val="001E6EBA"/>
    <w:rsid w:val="002124B9"/>
    <w:rsid w:val="002803C9"/>
    <w:rsid w:val="00285D9F"/>
    <w:rsid w:val="002A44C9"/>
    <w:rsid w:val="002D38D8"/>
    <w:rsid w:val="002E3266"/>
    <w:rsid w:val="0030046C"/>
    <w:rsid w:val="00313FFB"/>
    <w:rsid w:val="003238C9"/>
    <w:rsid w:val="00335A1E"/>
    <w:rsid w:val="003439CA"/>
    <w:rsid w:val="00350867"/>
    <w:rsid w:val="0036366F"/>
    <w:rsid w:val="00384400"/>
    <w:rsid w:val="003878FD"/>
    <w:rsid w:val="003C14B2"/>
    <w:rsid w:val="003C4BCD"/>
    <w:rsid w:val="003C6144"/>
    <w:rsid w:val="004207EE"/>
    <w:rsid w:val="00421978"/>
    <w:rsid w:val="0043199D"/>
    <w:rsid w:val="004337F6"/>
    <w:rsid w:val="004551AB"/>
    <w:rsid w:val="0045605D"/>
    <w:rsid w:val="00467011"/>
    <w:rsid w:val="00486AB6"/>
    <w:rsid w:val="004F2262"/>
    <w:rsid w:val="005059E7"/>
    <w:rsid w:val="00511660"/>
    <w:rsid w:val="005176C8"/>
    <w:rsid w:val="00532005"/>
    <w:rsid w:val="00533376"/>
    <w:rsid w:val="00536FC9"/>
    <w:rsid w:val="005424CD"/>
    <w:rsid w:val="005548C8"/>
    <w:rsid w:val="0056446A"/>
    <w:rsid w:val="0056782E"/>
    <w:rsid w:val="005725F8"/>
    <w:rsid w:val="00573E32"/>
    <w:rsid w:val="005A3E59"/>
    <w:rsid w:val="005B4013"/>
    <w:rsid w:val="005C7B8A"/>
    <w:rsid w:val="005D5453"/>
    <w:rsid w:val="005D76F9"/>
    <w:rsid w:val="005E0858"/>
    <w:rsid w:val="005F3E8C"/>
    <w:rsid w:val="00615CB7"/>
    <w:rsid w:val="00650D3A"/>
    <w:rsid w:val="00652D83"/>
    <w:rsid w:val="00691C70"/>
    <w:rsid w:val="00696D41"/>
    <w:rsid w:val="00697438"/>
    <w:rsid w:val="006A02AB"/>
    <w:rsid w:val="006D26A4"/>
    <w:rsid w:val="006D5C30"/>
    <w:rsid w:val="006E4B45"/>
    <w:rsid w:val="00704A08"/>
    <w:rsid w:val="00723A88"/>
    <w:rsid w:val="00730DAA"/>
    <w:rsid w:val="0076418F"/>
    <w:rsid w:val="007822A1"/>
    <w:rsid w:val="007C5A3C"/>
    <w:rsid w:val="007E1223"/>
    <w:rsid w:val="00800795"/>
    <w:rsid w:val="00844395"/>
    <w:rsid w:val="008462F0"/>
    <w:rsid w:val="0085763C"/>
    <w:rsid w:val="008833D8"/>
    <w:rsid w:val="00884C86"/>
    <w:rsid w:val="00890F23"/>
    <w:rsid w:val="008B1526"/>
    <w:rsid w:val="008C75E3"/>
    <w:rsid w:val="008D7500"/>
    <w:rsid w:val="008F3E4C"/>
    <w:rsid w:val="008F748D"/>
    <w:rsid w:val="00903635"/>
    <w:rsid w:val="00933C4D"/>
    <w:rsid w:val="00941AA2"/>
    <w:rsid w:val="00944ABA"/>
    <w:rsid w:val="00984BB1"/>
    <w:rsid w:val="009A075B"/>
    <w:rsid w:val="009D09A3"/>
    <w:rsid w:val="009D0FF5"/>
    <w:rsid w:val="009D7071"/>
    <w:rsid w:val="009E018D"/>
    <w:rsid w:val="009F17A2"/>
    <w:rsid w:val="00A062D2"/>
    <w:rsid w:val="00A16A96"/>
    <w:rsid w:val="00A21D46"/>
    <w:rsid w:val="00A353E6"/>
    <w:rsid w:val="00A52C73"/>
    <w:rsid w:val="00A53B1B"/>
    <w:rsid w:val="00A74B3B"/>
    <w:rsid w:val="00A759FF"/>
    <w:rsid w:val="00AA4C9B"/>
    <w:rsid w:val="00AB1EC7"/>
    <w:rsid w:val="00AC00C2"/>
    <w:rsid w:val="00AD074F"/>
    <w:rsid w:val="00AE651E"/>
    <w:rsid w:val="00B01C81"/>
    <w:rsid w:val="00B13281"/>
    <w:rsid w:val="00B41961"/>
    <w:rsid w:val="00B749ED"/>
    <w:rsid w:val="00BD0439"/>
    <w:rsid w:val="00BD5A50"/>
    <w:rsid w:val="00BE5CAD"/>
    <w:rsid w:val="00C31816"/>
    <w:rsid w:val="00C3239E"/>
    <w:rsid w:val="00C648AB"/>
    <w:rsid w:val="00C708F4"/>
    <w:rsid w:val="00C86171"/>
    <w:rsid w:val="00C94A09"/>
    <w:rsid w:val="00CA09FB"/>
    <w:rsid w:val="00CB64B6"/>
    <w:rsid w:val="00CC1973"/>
    <w:rsid w:val="00CC2E47"/>
    <w:rsid w:val="00CF28F9"/>
    <w:rsid w:val="00CF4598"/>
    <w:rsid w:val="00D01698"/>
    <w:rsid w:val="00D44381"/>
    <w:rsid w:val="00D54A9D"/>
    <w:rsid w:val="00D62B84"/>
    <w:rsid w:val="00D77F6C"/>
    <w:rsid w:val="00DB374B"/>
    <w:rsid w:val="00DC58FB"/>
    <w:rsid w:val="00DD3480"/>
    <w:rsid w:val="00DE7FC7"/>
    <w:rsid w:val="00E10F59"/>
    <w:rsid w:val="00E36FC2"/>
    <w:rsid w:val="00E55098"/>
    <w:rsid w:val="00E81344"/>
    <w:rsid w:val="00E915CA"/>
    <w:rsid w:val="00ED1569"/>
    <w:rsid w:val="00EE0A40"/>
    <w:rsid w:val="00EF11CC"/>
    <w:rsid w:val="00F4783D"/>
    <w:rsid w:val="00F610B4"/>
    <w:rsid w:val="00FA2A34"/>
    <w:rsid w:val="00FA7FCA"/>
    <w:rsid w:val="00FB071A"/>
    <w:rsid w:val="00FB11FD"/>
    <w:rsid w:val="00FB13D9"/>
    <w:rsid w:val="00FC6B0B"/>
    <w:rsid w:val="00FD28B0"/>
    <w:rsid w:val="00FE246B"/>
    <w:rsid w:val="00FE37AB"/>
    <w:rsid w:val="00FE5DE0"/>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B34A6CA-8C25-448E-96C9-CBC26F37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6A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01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28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8B0"/>
    <w:pPr>
      <w:ind w:left="720"/>
      <w:contextualSpacing/>
    </w:pPr>
  </w:style>
  <w:style w:type="paragraph" w:styleId="Header">
    <w:name w:val="header"/>
    <w:basedOn w:val="Normal"/>
    <w:link w:val="HeaderChar"/>
    <w:uiPriority w:val="99"/>
    <w:unhideWhenUsed/>
    <w:rsid w:val="00CC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E47"/>
  </w:style>
  <w:style w:type="paragraph" w:styleId="Footer">
    <w:name w:val="footer"/>
    <w:basedOn w:val="Normal"/>
    <w:link w:val="FooterChar"/>
    <w:uiPriority w:val="99"/>
    <w:unhideWhenUsed/>
    <w:rsid w:val="00CC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E47"/>
  </w:style>
  <w:style w:type="character" w:styleId="Strong">
    <w:name w:val="Strong"/>
    <w:basedOn w:val="DefaultParagraphFont"/>
    <w:uiPriority w:val="22"/>
    <w:qFormat/>
    <w:rsid w:val="002124B9"/>
    <w:rPr>
      <w:b/>
      <w:bCs/>
    </w:rPr>
  </w:style>
  <w:style w:type="paragraph" w:styleId="NormalWeb">
    <w:name w:val="Normal (Web)"/>
    <w:basedOn w:val="Normal"/>
    <w:uiPriority w:val="99"/>
    <w:unhideWhenUsed/>
    <w:rsid w:val="002124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5F8"/>
    <w:rPr>
      <w:rFonts w:ascii="Tahoma" w:hAnsi="Tahoma" w:cs="Tahoma"/>
      <w:sz w:val="16"/>
      <w:szCs w:val="16"/>
    </w:rPr>
  </w:style>
  <w:style w:type="character" w:styleId="Hyperlink">
    <w:name w:val="Hyperlink"/>
    <w:basedOn w:val="DefaultParagraphFont"/>
    <w:uiPriority w:val="99"/>
    <w:unhideWhenUsed/>
    <w:rsid w:val="005176C8"/>
    <w:rPr>
      <w:color w:val="0000FF" w:themeColor="hyperlink"/>
      <w:u w:val="single"/>
    </w:rPr>
  </w:style>
  <w:style w:type="character" w:styleId="FollowedHyperlink">
    <w:name w:val="FollowedHyperlink"/>
    <w:basedOn w:val="DefaultParagraphFont"/>
    <w:uiPriority w:val="99"/>
    <w:semiHidden/>
    <w:unhideWhenUsed/>
    <w:rsid w:val="0012228C"/>
    <w:rPr>
      <w:color w:val="800080" w:themeColor="followedHyperlink"/>
      <w:u w:val="single"/>
    </w:rPr>
  </w:style>
  <w:style w:type="character" w:customStyle="1" w:styleId="Heading1Char">
    <w:name w:val="Heading 1 Char"/>
    <w:basedOn w:val="DefaultParagraphFont"/>
    <w:link w:val="Heading1"/>
    <w:uiPriority w:val="9"/>
    <w:rsid w:val="00116AF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16AFB"/>
    <w:pPr>
      <w:spacing w:line="259" w:lineRule="auto"/>
      <w:outlineLvl w:val="9"/>
    </w:pPr>
  </w:style>
  <w:style w:type="paragraph" w:styleId="TOC1">
    <w:name w:val="toc 1"/>
    <w:basedOn w:val="Normal"/>
    <w:next w:val="Normal"/>
    <w:autoRedefine/>
    <w:uiPriority w:val="39"/>
    <w:unhideWhenUsed/>
    <w:rsid w:val="00116AFB"/>
    <w:pPr>
      <w:spacing w:after="100"/>
    </w:pPr>
  </w:style>
  <w:style w:type="character" w:customStyle="1" w:styleId="Heading2Char">
    <w:name w:val="Heading 2 Char"/>
    <w:basedOn w:val="DefaultParagraphFont"/>
    <w:link w:val="Heading2"/>
    <w:uiPriority w:val="9"/>
    <w:rsid w:val="009E01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28F9"/>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CF28F9"/>
    <w:pPr>
      <w:spacing w:after="100"/>
      <w:ind w:left="220"/>
    </w:pPr>
  </w:style>
  <w:style w:type="paragraph" w:styleId="TOC3">
    <w:name w:val="toc 3"/>
    <w:basedOn w:val="Normal"/>
    <w:next w:val="Normal"/>
    <w:autoRedefine/>
    <w:uiPriority w:val="39"/>
    <w:unhideWhenUsed/>
    <w:rsid w:val="00CF28F9"/>
    <w:pPr>
      <w:spacing w:after="100"/>
      <w:ind w:left="440"/>
    </w:pPr>
  </w:style>
  <w:style w:type="paragraph" w:styleId="NoSpacing">
    <w:name w:val="No Spacing"/>
    <w:basedOn w:val="Normal"/>
    <w:link w:val="NoSpacingChar"/>
    <w:uiPriority w:val="1"/>
    <w:qFormat/>
    <w:rsid w:val="00800795"/>
    <w:pPr>
      <w:spacing w:after="0" w:line="240" w:lineRule="auto"/>
      <w:jc w:val="both"/>
    </w:pPr>
    <w:rPr>
      <w:rFonts w:eastAsiaTheme="minorEastAsia"/>
      <w:sz w:val="20"/>
      <w:szCs w:val="20"/>
      <w:lang w:val="en-CA"/>
    </w:rPr>
  </w:style>
  <w:style w:type="character" w:customStyle="1" w:styleId="NoSpacingChar">
    <w:name w:val="No Spacing Char"/>
    <w:basedOn w:val="DefaultParagraphFont"/>
    <w:link w:val="NoSpacing"/>
    <w:uiPriority w:val="1"/>
    <w:rsid w:val="00800795"/>
    <w:rPr>
      <w:rFonts w:eastAsiaTheme="minorEastAsia"/>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3818">
      <w:bodyDiv w:val="1"/>
      <w:marLeft w:val="0"/>
      <w:marRight w:val="0"/>
      <w:marTop w:val="0"/>
      <w:marBottom w:val="0"/>
      <w:divBdr>
        <w:top w:val="none" w:sz="0" w:space="0" w:color="auto"/>
        <w:left w:val="none" w:sz="0" w:space="0" w:color="auto"/>
        <w:bottom w:val="none" w:sz="0" w:space="0" w:color="auto"/>
        <w:right w:val="none" w:sz="0" w:space="0" w:color="auto"/>
      </w:divBdr>
    </w:div>
    <w:div w:id="819423139">
      <w:bodyDiv w:val="1"/>
      <w:marLeft w:val="0"/>
      <w:marRight w:val="0"/>
      <w:marTop w:val="0"/>
      <w:marBottom w:val="0"/>
      <w:divBdr>
        <w:top w:val="none" w:sz="0" w:space="0" w:color="auto"/>
        <w:left w:val="none" w:sz="0" w:space="0" w:color="auto"/>
        <w:bottom w:val="none" w:sz="0" w:space="0" w:color="auto"/>
        <w:right w:val="none" w:sz="0" w:space="0" w:color="auto"/>
      </w:divBdr>
    </w:div>
    <w:div w:id="1203590454">
      <w:bodyDiv w:val="1"/>
      <w:marLeft w:val="0"/>
      <w:marRight w:val="0"/>
      <w:marTop w:val="0"/>
      <w:marBottom w:val="0"/>
      <w:divBdr>
        <w:top w:val="none" w:sz="0" w:space="0" w:color="auto"/>
        <w:left w:val="none" w:sz="0" w:space="0" w:color="auto"/>
        <w:bottom w:val="none" w:sz="0" w:space="0" w:color="auto"/>
        <w:right w:val="none" w:sz="0" w:space="0" w:color="auto"/>
      </w:divBdr>
    </w:div>
    <w:div w:id="1733430048">
      <w:bodyDiv w:val="1"/>
      <w:marLeft w:val="0"/>
      <w:marRight w:val="0"/>
      <w:marTop w:val="0"/>
      <w:marBottom w:val="0"/>
      <w:divBdr>
        <w:top w:val="none" w:sz="0" w:space="0" w:color="auto"/>
        <w:left w:val="none" w:sz="0" w:space="0" w:color="auto"/>
        <w:bottom w:val="none" w:sz="0" w:space="0" w:color="auto"/>
        <w:right w:val="none" w:sz="0" w:space="0" w:color="auto"/>
      </w:divBdr>
      <w:divsChild>
        <w:div w:id="1207251780">
          <w:marLeft w:val="0"/>
          <w:marRight w:val="0"/>
          <w:marTop w:val="0"/>
          <w:marBottom w:val="0"/>
          <w:divBdr>
            <w:top w:val="none" w:sz="0" w:space="0" w:color="auto"/>
            <w:left w:val="none" w:sz="0" w:space="0" w:color="auto"/>
            <w:bottom w:val="none" w:sz="0" w:space="0" w:color="auto"/>
            <w:right w:val="none" w:sz="0" w:space="0" w:color="auto"/>
          </w:divBdr>
        </w:div>
        <w:div w:id="149514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HealthTopics/Advance-Care-Plan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p.alberta.ca/1266.cfm?page=W12P2.cfm&amp;leg_type=Acts&amp;isbncln=978077975785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bertahealthservices.ca/assets/info/acp/if-acp-what-do-I-do-with-my-g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versationsmatter.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berta.ca/personal-directive.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98F7-46C8-4281-9B51-B50002B4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20</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Duncan</dc:creator>
  <cp:lastModifiedBy>Judie Coleman</cp:lastModifiedBy>
  <cp:revision>35</cp:revision>
  <cp:lastPrinted>2018-09-17T17:14:00Z</cp:lastPrinted>
  <dcterms:created xsi:type="dcterms:W3CDTF">2023-01-10T17:26:00Z</dcterms:created>
  <dcterms:modified xsi:type="dcterms:W3CDTF">2023-03-13T02:48:00Z</dcterms:modified>
</cp:coreProperties>
</file>